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40E7" w14:textId="0E58F318" w:rsidR="00723797" w:rsidRDefault="004428B2" w:rsidP="00723797">
      <w:r w:rsidRPr="005454AF">
        <w:rPr>
          <w:rFonts w:asciiTheme="minorHAnsi" w:hAnsiTheme="minorHAnsi" w:cs="Arial"/>
          <w:noProof/>
          <w:sz w:val="22"/>
          <w:szCs w:val="22"/>
        </w:rPr>
        <w:drawing>
          <wp:anchor distT="0" distB="0" distL="114300" distR="114300" simplePos="0" relativeHeight="251844608" behindDoc="1" locked="0" layoutInCell="1" allowOverlap="1" wp14:anchorId="0572A542" wp14:editId="0BA7FC47">
            <wp:simplePos x="0" y="0"/>
            <wp:positionH relativeFrom="column">
              <wp:posOffset>-447040</wp:posOffset>
            </wp:positionH>
            <wp:positionV relativeFrom="paragraph">
              <wp:posOffset>-1026160</wp:posOffset>
            </wp:positionV>
            <wp:extent cx="1007110" cy="1000125"/>
            <wp:effectExtent l="19050" t="0" r="2540" b="0"/>
            <wp:wrapNone/>
            <wp:docPr id="25" name="Picture 25" descr="PGL LOGO BLUE-YELLOW CMYK_with Drop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L LOGO BLUE-YELLOW CMYK_with Drop Shadow"/>
                    <pic:cNvPicPr>
                      <a:picLocks noChangeAspect="1" noChangeArrowheads="1"/>
                    </pic:cNvPicPr>
                  </pic:nvPicPr>
                  <pic:blipFill>
                    <a:blip r:embed="rId11" cstate="print"/>
                    <a:srcRect/>
                    <a:stretch>
                      <a:fillRect/>
                    </a:stretch>
                  </pic:blipFill>
                  <pic:spPr bwMode="auto">
                    <a:xfrm>
                      <a:off x="0" y="0"/>
                      <a:ext cx="1007110" cy="1000125"/>
                    </a:xfrm>
                    <a:prstGeom prst="rect">
                      <a:avLst/>
                    </a:prstGeom>
                    <a:noFill/>
                    <a:ln w="9525">
                      <a:noFill/>
                      <a:miter lim="800000"/>
                      <a:headEnd/>
                      <a:tailEnd/>
                    </a:ln>
                  </pic:spPr>
                </pic:pic>
              </a:graphicData>
            </a:graphic>
          </wp:anchor>
        </w:drawing>
      </w:r>
    </w:p>
    <w:p w14:paraId="0AF740E8" w14:textId="117932DE" w:rsidR="00F527EB" w:rsidRPr="00723797" w:rsidRDefault="00FB46E3" w:rsidP="00C23A30">
      <w:pPr>
        <w:pBdr>
          <w:bottom w:val="single" w:sz="4" w:space="1" w:color="auto"/>
        </w:pBdr>
        <w:ind w:left="-270" w:hanging="360"/>
      </w:pPr>
      <w:r>
        <w:rPr>
          <w:rFonts w:ascii="Arial" w:hAnsi="Arial" w:cs="Arial"/>
          <w:b/>
          <w:sz w:val="32"/>
          <w:szCs w:val="32"/>
        </w:rPr>
        <w:t>Headwear</w:t>
      </w:r>
    </w:p>
    <w:p w14:paraId="44C15B6E" w14:textId="77777777" w:rsidR="002C73C5" w:rsidRDefault="00C23A30" w:rsidP="002C73C5">
      <w:pPr>
        <w:tabs>
          <w:tab w:val="center" w:pos="4513"/>
          <w:tab w:val="left" w:pos="5360"/>
        </w:tabs>
        <w:ind w:left="-270" w:hanging="360"/>
        <w:rPr>
          <w:rFonts w:ascii="Arial" w:hAnsi="Arial" w:cs="Arial"/>
          <w:b/>
          <w:sz w:val="32"/>
          <w:szCs w:val="32"/>
        </w:rPr>
      </w:pPr>
      <w:r>
        <w:rPr>
          <w:rFonts w:ascii="Arial" w:hAnsi="Arial" w:cs="Arial"/>
          <w:b/>
          <w:sz w:val="32"/>
          <w:szCs w:val="32"/>
        </w:rPr>
        <w:tab/>
      </w:r>
      <w:r>
        <w:rPr>
          <w:rFonts w:ascii="Arial" w:hAnsi="Arial" w:cs="Arial"/>
          <w:b/>
          <w:sz w:val="32"/>
          <w:szCs w:val="32"/>
        </w:rPr>
        <w:tab/>
      </w:r>
      <w:bookmarkStart w:id="0" w:name="B3"/>
      <w:bookmarkEnd w:id="0"/>
    </w:p>
    <w:p w14:paraId="0F5022B6" w14:textId="77777777" w:rsidR="00FB46E3" w:rsidRPr="00AD382B" w:rsidRDefault="00FB46E3" w:rsidP="00FB46E3">
      <w:pPr>
        <w:ind w:left="-360" w:hanging="270"/>
        <w:jc w:val="both"/>
        <w:rPr>
          <w:rFonts w:ascii="Arial" w:hAnsi="Arial" w:cs="Arial"/>
          <w:sz w:val="20"/>
          <w:szCs w:val="20"/>
        </w:rPr>
      </w:pPr>
      <w:r w:rsidRPr="00AD382B">
        <w:rPr>
          <w:rFonts w:ascii="Arial" w:hAnsi="Arial" w:cs="Arial"/>
          <w:sz w:val="20"/>
          <w:szCs w:val="20"/>
        </w:rPr>
        <w:t>This policy covers all headgear worn for religious, or race reasons (as defined by the Equality Act 2010)</w:t>
      </w:r>
    </w:p>
    <w:p w14:paraId="10504B5B" w14:textId="77777777" w:rsidR="00FB46E3" w:rsidRPr="00AD382B" w:rsidRDefault="00FB46E3" w:rsidP="00FB46E3">
      <w:pPr>
        <w:ind w:left="-360" w:hanging="270"/>
        <w:jc w:val="both"/>
        <w:rPr>
          <w:rFonts w:ascii="Arial" w:hAnsi="Arial" w:cs="Arial"/>
          <w:sz w:val="20"/>
          <w:szCs w:val="20"/>
        </w:rPr>
      </w:pPr>
      <w:r w:rsidRPr="00AD382B">
        <w:rPr>
          <w:rFonts w:ascii="Arial" w:hAnsi="Arial" w:cs="Arial"/>
          <w:sz w:val="20"/>
          <w:szCs w:val="20"/>
        </w:rPr>
        <w:t> </w:t>
      </w:r>
    </w:p>
    <w:p w14:paraId="73678E1D" w14:textId="220DF168" w:rsidR="00FB46E3" w:rsidRPr="00AD382B" w:rsidRDefault="00FB46E3" w:rsidP="00FB46E3">
      <w:pPr>
        <w:numPr>
          <w:ilvl w:val="0"/>
          <w:numId w:val="56"/>
        </w:numPr>
        <w:ind w:left="-360" w:hanging="270"/>
        <w:rPr>
          <w:rFonts w:ascii="Arial" w:hAnsi="Arial" w:cs="Arial"/>
          <w:sz w:val="20"/>
          <w:szCs w:val="20"/>
        </w:rPr>
      </w:pPr>
      <w:r w:rsidRPr="00AD382B">
        <w:rPr>
          <w:rFonts w:ascii="Arial" w:hAnsi="Arial" w:cs="Arial"/>
          <w:sz w:val="20"/>
          <w:szCs w:val="20"/>
        </w:rPr>
        <w:t xml:space="preserve">PGL use of </w:t>
      </w:r>
      <w:r w:rsidR="00671CBB">
        <w:rPr>
          <w:rFonts w:ascii="Arial" w:hAnsi="Arial" w:cs="Arial"/>
          <w:sz w:val="20"/>
          <w:szCs w:val="20"/>
        </w:rPr>
        <w:t xml:space="preserve">a </w:t>
      </w:r>
      <w:r w:rsidRPr="00AD382B">
        <w:rPr>
          <w:rFonts w:ascii="Arial" w:hAnsi="Arial" w:cs="Arial"/>
          <w:sz w:val="20"/>
          <w:szCs w:val="20"/>
        </w:rPr>
        <w:t xml:space="preserve">helmet within many activities </w:t>
      </w:r>
      <w:r w:rsidR="00671CBB">
        <w:rPr>
          <w:rFonts w:ascii="Arial" w:hAnsi="Arial" w:cs="Arial"/>
          <w:sz w:val="20"/>
          <w:szCs w:val="20"/>
        </w:rPr>
        <w:t xml:space="preserve">is </w:t>
      </w:r>
      <w:r w:rsidRPr="00AD382B">
        <w:rPr>
          <w:rFonts w:ascii="Arial" w:hAnsi="Arial" w:cs="Arial"/>
          <w:sz w:val="20"/>
          <w:szCs w:val="20"/>
        </w:rPr>
        <w:t>to protect the participants from minor bumps, however</w:t>
      </w:r>
      <w:r w:rsidR="00671CBB">
        <w:rPr>
          <w:rFonts w:ascii="Arial" w:hAnsi="Arial" w:cs="Arial"/>
          <w:sz w:val="20"/>
          <w:szCs w:val="20"/>
        </w:rPr>
        <w:t>,</w:t>
      </w:r>
      <w:r w:rsidRPr="00AD382B">
        <w:rPr>
          <w:rFonts w:ascii="Arial" w:hAnsi="Arial" w:cs="Arial"/>
          <w:sz w:val="20"/>
          <w:szCs w:val="20"/>
        </w:rPr>
        <w:t xml:space="preserve"> in Motorsports and </w:t>
      </w:r>
      <w:r w:rsidR="00671CBB">
        <w:rPr>
          <w:rFonts w:ascii="Arial" w:hAnsi="Arial" w:cs="Arial"/>
          <w:sz w:val="20"/>
          <w:szCs w:val="20"/>
        </w:rPr>
        <w:t>Mountain Biking,</w:t>
      </w:r>
      <w:r w:rsidRPr="00AD382B">
        <w:rPr>
          <w:rFonts w:ascii="Arial" w:hAnsi="Arial" w:cs="Arial"/>
          <w:sz w:val="20"/>
          <w:szCs w:val="20"/>
        </w:rPr>
        <w:t xml:space="preserve"> helmets are required</w:t>
      </w:r>
      <w:r w:rsidR="00671CBB">
        <w:rPr>
          <w:rFonts w:ascii="Arial" w:hAnsi="Arial" w:cs="Arial"/>
          <w:sz w:val="20"/>
          <w:szCs w:val="20"/>
        </w:rPr>
        <w:t>,</w:t>
      </w:r>
      <w:r w:rsidRPr="00AD382B">
        <w:rPr>
          <w:rFonts w:ascii="Arial" w:hAnsi="Arial" w:cs="Arial"/>
          <w:sz w:val="20"/>
          <w:szCs w:val="20"/>
        </w:rPr>
        <w:t xml:space="preserve"> and the individual must choose to either wear the helmet provided, or not participate in the activity.</w:t>
      </w:r>
    </w:p>
    <w:p w14:paraId="66C3E73E" w14:textId="77777777" w:rsidR="00FB46E3" w:rsidRPr="00AD382B" w:rsidRDefault="00FB46E3" w:rsidP="00FB46E3">
      <w:pPr>
        <w:ind w:left="-360" w:hanging="270"/>
        <w:rPr>
          <w:rFonts w:ascii="Arial" w:hAnsi="Arial" w:cs="Arial"/>
          <w:sz w:val="20"/>
          <w:szCs w:val="20"/>
        </w:rPr>
      </w:pPr>
      <w:r w:rsidRPr="00AD382B">
        <w:rPr>
          <w:rFonts w:ascii="Arial" w:hAnsi="Arial" w:cs="Arial"/>
          <w:sz w:val="20"/>
          <w:szCs w:val="20"/>
        </w:rPr>
        <w:t> </w:t>
      </w:r>
    </w:p>
    <w:p w14:paraId="048B2758" w14:textId="0BF2DF8D" w:rsidR="00FB46E3" w:rsidRPr="00AD382B" w:rsidRDefault="00FB46E3" w:rsidP="00FB46E3">
      <w:pPr>
        <w:pStyle w:val="ListParagraph"/>
        <w:numPr>
          <w:ilvl w:val="0"/>
          <w:numId w:val="56"/>
        </w:numPr>
        <w:ind w:left="-360" w:hanging="270"/>
        <w:contextualSpacing w:val="0"/>
        <w:rPr>
          <w:rFonts w:ascii="Arial" w:hAnsi="Arial" w:cs="Arial"/>
          <w:sz w:val="20"/>
          <w:szCs w:val="20"/>
        </w:rPr>
      </w:pPr>
      <w:r w:rsidRPr="00AD382B">
        <w:rPr>
          <w:rFonts w:ascii="Arial" w:hAnsi="Arial" w:cs="Arial"/>
          <w:sz w:val="20"/>
          <w:szCs w:val="20"/>
        </w:rPr>
        <w:t>If the headgear can be worn with a helmet over</w:t>
      </w:r>
      <w:r w:rsidR="00671CBB">
        <w:rPr>
          <w:rFonts w:ascii="Arial" w:hAnsi="Arial" w:cs="Arial"/>
          <w:sz w:val="20"/>
          <w:szCs w:val="20"/>
        </w:rPr>
        <w:t xml:space="preserve"> the top</w:t>
      </w:r>
      <w:r w:rsidRPr="00AD382B">
        <w:rPr>
          <w:rFonts w:ascii="Arial" w:hAnsi="Arial" w:cs="Arial"/>
          <w:sz w:val="20"/>
          <w:szCs w:val="20"/>
        </w:rPr>
        <w:t>; provided the helmet is still performing its designed function and the headgear is not changing the shape of the head or creating lumps or irregular pressure points, then this is permitted.</w:t>
      </w:r>
    </w:p>
    <w:p w14:paraId="69710B12" w14:textId="77777777" w:rsidR="00FB46E3" w:rsidRPr="00AD382B" w:rsidRDefault="00FB46E3" w:rsidP="00FB46E3">
      <w:pPr>
        <w:ind w:left="-360" w:hanging="270"/>
        <w:rPr>
          <w:rFonts w:ascii="Arial" w:hAnsi="Arial" w:cs="Arial"/>
          <w:sz w:val="20"/>
          <w:szCs w:val="20"/>
        </w:rPr>
      </w:pPr>
      <w:r w:rsidRPr="00AD382B">
        <w:rPr>
          <w:rFonts w:ascii="Arial" w:hAnsi="Arial" w:cs="Arial"/>
          <w:sz w:val="20"/>
          <w:szCs w:val="20"/>
        </w:rPr>
        <w:t> </w:t>
      </w:r>
    </w:p>
    <w:p w14:paraId="30C2A2E8" w14:textId="252F9A66" w:rsidR="00FB46E3" w:rsidRPr="00AD382B" w:rsidRDefault="00671CBB" w:rsidP="00FB46E3">
      <w:pPr>
        <w:pStyle w:val="ListParagraph"/>
        <w:numPr>
          <w:ilvl w:val="0"/>
          <w:numId w:val="56"/>
        </w:numPr>
        <w:ind w:left="-360" w:hanging="270"/>
        <w:contextualSpacing w:val="0"/>
        <w:rPr>
          <w:rFonts w:ascii="Arial" w:hAnsi="Arial" w:cs="Arial"/>
          <w:sz w:val="20"/>
          <w:szCs w:val="20"/>
        </w:rPr>
      </w:pPr>
      <w:r>
        <w:rPr>
          <w:rFonts w:ascii="Arial" w:hAnsi="Arial" w:cs="Arial"/>
          <w:sz w:val="20"/>
          <w:szCs w:val="20"/>
        </w:rPr>
        <w:t>If the g</w:t>
      </w:r>
      <w:r w:rsidR="00FB46E3" w:rsidRPr="00AD382B">
        <w:rPr>
          <w:rFonts w:ascii="Arial" w:hAnsi="Arial" w:cs="Arial"/>
          <w:sz w:val="20"/>
          <w:szCs w:val="20"/>
        </w:rPr>
        <w:t>uest requires a private space in which to remove the</w:t>
      </w:r>
      <w:r>
        <w:rPr>
          <w:rFonts w:ascii="Arial" w:hAnsi="Arial" w:cs="Arial"/>
          <w:sz w:val="20"/>
          <w:szCs w:val="20"/>
        </w:rPr>
        <w:t>ir</w:t>
      </w:r>
      <w:r w:rsidR="00FB46E3" w:rsidRPr="00AD382B">
        <w:rPr>
          <w:rFonts w:ascii="Arial" w:hAnsi="Arial" w:cs="Arial"/>
          <w:sz w:val="20"/>
          <w:szCs w:val="20"/>
        </w:rPr>
        <w:t xml:space="preserve"> </w:t>
      </w:r>
      <w:r>
        <w:rPr>
          <w:rFonts w:ascii="Arial" w:hAnsi="Arial" w:cs="Arial"/>
          <w:sz w:val="20"/>
          <w:szCs w:val="20"/>
        </w:rPr>
        <w:t xml:space="preserve">religious </w:t>
      </w:r>
      <w:r w:rsidR="00FB46E3" w:rsidRPr="00AD382B">
        <w:rPr>
          <w:rFonts w:ascii="Arial" w:hAnsi="Arial" w:cs="Arial"/>
          <w:sz w:val="20"/>
          <w:szCs w:val="20"/>
        </w:rPr>
        <w:t xml:space="preserve">headgear and put the helmet on, we will provide this space, along with appropriate fitting instruction. Fitting should be checked carefully and sensitively by the </w:t>
      </w:r>
      <w:r>
        <w:rPr>
          <w:rFonts w:ascii="Arial" w:hAnsi="Arial" w:cs="Arial"/>
          <w:sz w:val="20"/>
          <w:szCs w:val="20"/>
        </w:rPr>
        <w:t xml:space="preserve">instructor </w:t>
      </w:r>
      <w:r w:rsidR="00FB46E3" w:rsidRPr="00AD382B">
        <w:rPr>
          <w:rFonts w:ascii="Arial" w:hAnsi="Arial" w:cs="Arial"/>
          <w:sz w:val="20"/>
          <w:szCs w:val="20"/>
        </w:rPr>
        <w:t>once on the head and before participation in the activity.</w:t>
      </w:r>
    </w:p>
    <w:p w14:paraId="35F0714E" w14:textId="77777777" w:rsidR="00FB46E3" w:rsidRPr="00AD382B" w:rsidRDefault="00FB46E3" w:rsidP="00FB46E3">
      <w:pPr>
        <w:ind w:left="-360" w:hanging="270"/>
        <w:rPr>
          <w:rFonts w:ascii="Arial" w:hAnsi="Arial" w:cs="Arial"/>
          <w:sz w:val="20"/>
          <w:szCs w:val="20"/>
        </w:rPr>
      </w:pPr>
      <w:r w:rsidRPr="00AD382B">
        <w:rPr>
          <w:rFonts w:ascii="Arial" w:hAnsi="Arial" w:cs="Arial"/>
          <w:sz w:val="20"/>
          <w:szCs w:val="20"/>
        </w:rPr>
        <w:t> </w:t>
      </w:r>
    </w:p>
    <w:p w14:paraId="64377AB3" w14:textId="70559D67" w:rsidR="00FB46E3" w:rsidRPr="00AD382B" w:rsidRDefault="00D83ADA" w:rsidP="00FB46E3">
      <w:pPr>
        <w:numPr>
          <w:ilvl w:val="0"/>
          <w:numId w:val="56"/>
        </w:numPr>
        <w:ind w:left="-360" w:hanging="270"/>
        <w:rPr>
          <w:rFonts w:ascii="Arial" w:hAnsi="Arial" w:cs="Arial"/>
          <w:sz w:val="20"/>
          <w:szCs w:val="20"/>
        </w:rPr>
      </w:pPr>
      <w:r>
        <w:rPr>
          <w:rFonts w:ascii="Arial" w:hAnsi="Arial" w:cs="Arial"/>
          <w:sz w:val="20"/>
          <w:szCs w:val="20"/>
        </w:rPr>
        <w:t>In all other activities (land and w</w:t>
      </w:r>
      <w:r w:rsidR="00FB46E3" w:rsidRPr="00AD382B">
        <w:rPr>
          <w:rFonts w:ascii="Arial" w:hAnsi="Arial" w:cs="Arial"/>
          <w:sz w:val="20"/>
          <w:szCs w:val="20"/>
        </w:rPr>
        <w:t>ater) it is possible to waive the requirement for a helmet; this may impact on the level of</w:t>
      </w:r>
      <w:r>
        <w:rPr>
          <w:rFonts w:ascii="Arial" w:hAnsi="Arial" w:cs="Arial"/>
          <w:sz w:val="20"/>
          <w:szCs w:val="20"/>
        </w:rPr>
        <w:t xml:space="preserve"> participation in the following activities:</w:t>
      </w:r>
    </w:p>
    <w:p w14:paraId="3F6B1C2A" w14:textId="77777777" w:rsidR="00FB46E3" w:rsidRPr="00AD382B" w:rsidRDefault="00FB46E3" w:rsidP="00FB46E3">
      <w:pPr>
        <w:ind w:left="-360" w:hanging="270"/>
        <w:rPr>
          <w:rFonts w:ascii="Arial" w:hAnsi="Arial" w:cs="Arial"/>
          <w:sz w:val="20"/>
          <w:szCs w:val="20"/>
        </w:rPr>
      </w:pPr>
      <w:r w:rsidRPr="00AD382B">
        <w:rPr>
          <w:rFonts w:ascii="Arial" w:hAnsi="Arial" w:cs="Arial"/>
          <w:sz w:val="20"/>
          <w:szCs w:val="20"/>
        </w:rPr>
        <w:t> </w:t>
      </w:r>
    </w:p>
    <w:p w14:paraId="0B2449C2" w14:textId="5A32B8A7" w:rsidR="00FB46E3" w:rsidRPr="00AD382B" w:rsidRDefault="00FB46E3" w:rsidP="00671CBB">
      <w:pPr>
        <w:numPr>
          <w:ilvl w:val="3"/>
          <w:numId w:val="56"/>
        </w:numPr>
        <w:ind w:left="0"/>
        <w:rPr>
          <w:rFonts w:ascii="Arial" w:hAnsi="Arial" w:cs="Arial"/>
          <w:sz w:val="20"/>
          <w:szCs w:val="20"/>
        </w:rPr>
      </w:pPr>
      <w:r w:rsidRPr="00AD382B">
        <w:rPr>
          <w:rFonts w:ascii="Arial" w:hAnsi="Arial" w:cs="Arial"/>
          <w:sz w:val="20"/>
          <w:szCs w:val="20"/>
        </w:rPr>
        <w:t xml:space="preserve">Abseiling / Climbing </w:t>
      </w:r>
      <w:r w:rsidR="00D83ADA">
        <w:rPr>
          <w:rFonts w:ascii="Arial" w:hAnsi="Arial" w:cs="Arial"/>
          <w:sz w:val="20"/>
          <w:szCs w:val="20"/>
        </w:rPr>
        <w:t>- O</w:t>
      </w:r>
      <w:r w:rsidRPr="00AD382B">
        <w:rPr>
          <w:rFonts w:ascii="Arial" w:hAnsi="Arial" w:cs="Arial"/>
          <w:sz w:val="20"/>
          <w:szCs w:val="20"/>
        </w:rPr>
        <w:t>ne pe</w:t>
      </w:r>
      <w:r w:rsidR="00671CBB">
        <w:rPr>
          <w:rFonts w:ascii="Arial" w:hAnsi="Arial" w:cs="Arial"/>
          <w:sz w:val="20"/>
          <w:szCs w:val="20"/>
        </w:rPr>
        <w:t>rson only, to reduce the likeli</w:t>
      </w:r>
      <w:r w:rsidRPr="00AD382B">
        <w:rPr>
          <w:rFonts w:ascii="Arial" w:hAnsi="Arial" w:cs="Arial"/>
          <w:sz w:val="20"/>
          <w:szCs w:val="20"/>
        </w:rPr>
        <w:t>hood of impact from others</w:t>
      </w:r>
    </w:p>
    <w:p w14:paraId="0A2E4A6E" w14:textId="0D126736" w:rsidR="00FB46E3" w:rsidRPr="00AD382B" w:rsidRDefault="00D83ADA" w:rsidP="00671CBB">
      <w:pPr>
        <w:numPr>
          <w:ilvl w:val="3"/>
          <w:numId w:val="56"/>
        </w:numPr>
        <w:ind w:left="0"/>
        <w:rPr>
          <w:rFonts w:ascii="Arial" w:hAnsi="Arial" w:cs="Arial"/>
          <w:sz w:val="20"/>
          <w:szCs w:val="20"/>
        </w:rPr>
      </w:pPr>
      <w:r>
        <w:rPr>
          <w:rFonts w:ascii="Arial" w:hAnsi="Arial" w:cs="Arial"/>
          <w:sz w:val="20"/>
          <w:szCs w:val="20"/>
        </w:rPr>
        <w:t>Kayaking (f</w:t>
      </w:r>
      <w:r w:rsidR="00FB46E3" w:rsidRPr="00AD382B">
        <w:rPr>
          <w:rFonts w:ascii="Arial" w:hAnsi="Arial" w:cs="Arial"/>
          <w:sz w:val="20"/>
          <w:szCs w:val="20"/>
        </w:rPr>
        <w:t>lat water) - Change in session structure to avoid proximity to others and proximity to banks</w:t>
      </w:r>
    </w:p>
    <w:p w14:paraId="2CEA2538" w14:textId="00B528DB" w:rsidR="00FB46E3" w:rsidRPr="00AD382B" w:rsidRDefault="00FB46E3" w:rsidP="00671CBB">
      <w:pPr>
        <w:numPr>
          <w:ilvl w:val="3"/>
          <w:numId w:val="56"/>
        </w:numPr>
        <w:ind w:left="0"/>
        <w:rPr>
          <w:rFonts w:ascii="Arial" w:hAnsi="Arial" w:cs="Arial"/>
          <w:sz w:val="20"/>
          <w:szCs w:val="20"/>
        </w:rPr>
      </w:pPr>
      <w:r w:rsidRPr="00AD382B">
        <w:rPr>
          <w:rFonts w:ascii="Arial" w:hAnsi="Arial" w:cs="Arial"/>
          <w:sz w:val="20"/>
          <w:szCs w:val="20"/>
        </w:rPr>
        <w:t>Canoeing on the Ard</w:t>
      </w:r>
      <w:r w:rsidR="00D83ADA">
        <w:rPr>
          <w:rFonts w:ascii="Arial" w:hAnsi="Arial" w:cs="Arial"/>
          <w:sz w:val="20"/>
          <w:szCs w:val="20"/>
        </w:rPr>
        <w:t>è</w:t>
      </w:r>
      <w:r w:rsidRPr="00AD382B">
        <w:rPr>
          <w:rFonts w:ascii="Arial" w:hAnsi="Arial" w:cs="Arial"/>
          <w:sz w:val="20"/>
          <w:szCs w:val="20"/>
        </w:rPr>
        <w:t>che – Walking around rapids</w:t>
      </w:r>
    </w:p>
    <w:p w14:paraId="2DA2A538" w14:textId="622817C9" w:rsidR="00FB46E3" w:rsidRPr="00AD382B" w:rsidRDefault="00D83ADA" w:rsidP="00671CBB">
      <w:pPr>
        <w:numPr>
          <w:ilvl w:val="3"/>
          <w:numId w:val="56"/>
        </w:numPr>
        <w:ind w:left="0"/>
        <w:rPr>
          <w:rFonts w:ascii="Arial" w:hAnsi="Arial" w:cs="Arial"/>
          <w:sz w:val="20"/>
          <w:szCs w:val="20"/>
        </w:rPr>
      </w:pPr>
      <w:r>
        <w:rPr>
          <w:rFonts w:ascii="Arial" w:hAnsi="Arial" w:cs="Arial"/>
          <w:sz w:val="20"/>
          <w:szCs w:val="20"/>
        </w:rPr>
        <w:t>Sailing – Instructor-</w:t>
      </w:r>
      <w:r w:rsidR="00FB46E3" w:rsidRPr="00AD382B">
        <w:rPr>
          <w:rFonts w:ascii="Arial" w:hAnsi="Arial" w:cs="Arial"/>
          <w:sz w:val="20"/>
          <w:szCs w:val="20"/>
        </w:rPr>
        <w:t>helmed boats only</w:t>
      </w:r>
    </w:p>
    <w:p w14:paraId="53A920F2" w14:textId="77777777" w:rsidR="00FB46E3" w:rsidRPr="00AD382B" w:rsidRDefault="00FB46E3" w:rsidP="00FB46E3">
      <w:pPr>
        <w:ind w:left="-360" w:hanging="270"/>
        <w:rPr>
          <w:rFonts w:ascii="Arial" w:hAnsi="Arial" w:cs="Arial"/>
          <w:sz w:val="20"/>
          <w:szCs w:val="20"/>
        </w:rPr>
      </w:pPr>
      <w:r w:rsidRPr="00AD382B">
        <w:rPr>
          <w:rFonts w:ascii="Arial" w:hAnsi="Arial" w:cs="Arial"/>
          <w:sz w:val="20"/>
          <w:szCs w:val="20"/>
        </w:rPr>
        <w:t> </w:t>
      </w:r>
    </w:p>
    <w:p w14:paraId="1A61C852" w14:textId="37255B21" w:rsidR="00FB46E3" w:rsidRPr="00AD382B" w:rsidRDefault="00FB46E3" w:rsidP="00FB46E3">
      <w:pPr>
        <w:numPr>
          <w:ilvl w:val="0"/>
          <w:numId w:val="56"/>
        </w:numPr>
        <w:ind w:left="-360" w:hanging="270"/>
        <w:rPr>
          <w:rFonts w:ascii="Arial" w:hAnsi="Arial" w:cs="Arial"/>
          <w:sz w:val="20"/>
          <w:szCs w:val="20"/>
        </w:rPr>
      </w:pPr>
      <w:r w:rsidRPr="00AD382B">
        <w:rPr>
          <w:rFonts w:ascii="Arial" w:hAnsi="Arial" w:cs="Arial"/>
          <w:sz w:val="20"/>
          <w:szCs w:val="20"/>
        </w:rPr>
        <w:t xml:space="preserve">A written site specific ‘risk assessment’ identifying the additional controls must be completed in all cases where the decision to allow a participant not to wear a helmet has been approved. </w:t>
      </w:r>
    </w:p>
    <w:p w14:paraId="344EB48D" w14:textId="77777777" w:rsidR="00FB46E3" w:rsidRPr="00AD382B" w:rsidRDefault="00FB46E3" w:rsidP="00FB46E3">
      <w:pPr>
        <w:ind w:left="-360" w:hanging="270"/>
        <w:rPr>
          <w:rFonts w:ascii="Arial" w:hAnsi="Arial" w:cs="Arial"/>
          <w:sz w:val="20"/>
          <w:szCs w:val="20"/>
        </w:rPr>
      </w:pPr>
      <w:r w:rsidRPr="00AD382B">
        <w:rPr>
          <w:rFonts w:ascii="Arial" w:hAnsi="Arial" w:cs="Arial"/>
          <w:sz w:val="20"/>
          <w:szCs w:val="20"/>
        </w:rPr>
        <w:t> </w:t>
      </w:r>
    </w:p>
    <w:p w14:paraId="4A7158FE" w14:textId="24C9EE02" w:rsidR="00FB46E3" w:rsidRPr="00AD382B" w:rsidRDefault="00FB46E3" w:rsidP="00FB46E3">
      <w:pPr>
        <w:numPr>
          <w:ilvl w:val="0"/>
          <w:numId w:val="56"/>
        </w:numPr>
        <w:ind w:left="-360" w:hanging="270"/>
        <w:rPr>
          <w:rFonts w:ascii="Arial" w:hAnsi="Arial" w:cs="Arial"/>
          <w:sz w:val="20"/>
          <w:szCs w:val="20"/>
        </w:rPr>
      </w:pPr>
      <w:r w:rsidRPr="00AD382B">
        <w:rPr>
          <w:rFonts w:ascii="Arial" w:hAnsi="Arial" w:cs="Arial"/>
          <w:sz w:val="20"/>
          <w:szCs w:val="20"/>
        </w:rPr>
        <w:t xml:space="preserve">Requests for individuals to wear their own helmet must be approved </w:t>
      </w:r>
      <w:r w:rsidR="00D83ADA">
        <w:rPr>
          <w:rFonts w:ascii="Arial" w:hAnsi="Arial" w:cs="Arial"/>
          <w:sz w:val="20"/>
          <w:szCs w:val="20"/>
        </w:rPr>
        <w:t xml:space="preserve">in advance </w:t>
      </w:r>
      <w:r w:rsidRPr="00AD382B">
        <w:rPr>
          <w:rFonts w:ascii="Arial" w:hAnsi="Arial" w:cs="Arial"/>
          <w:sz w:val="20"/>
          <w:szCs w:val="20"/>
        </w:rPr>
        <w:t xml:space="preserve">by </w:t>
      </w:r>
      <w:r w:rsidR="00D83ADA">
        <w:rPr>
          <w:rFonts w:ascii="Arial" w:hAnsi="Arial" w:cs="Arial"/>
          <w:sz w:val="20"/>
          <w:szCs w:val="20"/>
        </w:rPr>
        <w:t>PGL</w:t>
      </w:r>
      <w:r w:rsidR="00671CBB">
        <w:rPr>
          <w:rFonts w:ascii="Arial" w:hAnsi="Arial" w:cs="Arial"/>
          <w:sz w:val="20"/>
          <w:szCs w:val="20"/>
        </w:rPr>
        <w:t>.</w:t>
      </w:r>
    </w:p>
    <w:p w14:paraId="796FE4F5" w14:textId="77777777" w:rsidR="00FB46E3" w:rsidRPr="00AD382B" w:rsidRDefault="00FB46E3" w:rsidP="00FB46E3">
      <w:pPr>
        <w:pStyle w:val="ListParagraph"/>
        <w:ind w:left="-360" w:hanging="270"/>
        <w:rPr>
          <w:rFonts w:ascii="Arial" w:hAnsi="Arial" w:cs="Arial"/>
          <w:sz w:val="20"/>
          <w:szCs w:val="20"/>
        </w:rPr>
      </w:pPr>
      <w:r w:rsidRPr="00AD382B">
        <w:rPr>
          <w:rFonts w:ascii="Arial" w:hAnsi="Arial" w:cs="Arial"/>
          <w:sz w:val="20"/>
          <w:szCs w:val="20"/>
        </w:rPr>
        <w:t> </w:t>
      </w:r>
    </w:p>
    <w:p w14:paraId="54AF7F4B" w14:textId="6BA9DA07" w:rsidR="00FB46E3" w:rsidRPr="00AD382B" w:rsidRDefault="00FB46E3" w:rsidP="00FB46E3">
      <w:pPr>
        <w:numPr>
          <w:ilvl w:val="0"/>
          <w:numId w:val="56"/>
        </w:numPr>
        <w:ind w:left="-360" w:hanging="270"/>
        <w:rPr>
          <w:rFonts w:ascii="Arial" w:hAnsi="Arial" w:cs="Arial"/>
          <w:sz w:val="20"/>
          <w:szCs w:val="20"/>
        </w:rPr>
      </w:pPr>
      <w:r w:rsidRPr="00AD382B">
        <w:rPr>
          <w:rFonts w:ascii="Arial" w:hAnsi="Arial" w:cs="Arial"/>
          <w:sz w:val="20"/>
          <w:szCs w:val="20"/>
        </w:rPr>
        <w:t>In all cases</w:t>
      </w:r>
      <w:r w:rsidR="00671CBB">
        <w:rPr>
          <w:rFonts w:ascii="Arial" w:hAnsi="Arial" w:cs="Arial"/>
          <w:sz w:val="20"/>
          <w:szCs w:val="20"/>
        </w:rPr>
        <w:t>,</w:t>
      </w:r>
      <w:r w:rsidRPr="00AD382B">
        <w:rPr>
          <w:rFonts w:ascii="Arial" w:hAnsi="Arial" w:cs="Arial"/>
          <w:sz w:val="20"/>
          <w:szCs w:val="20"/>
        </w:rPr>
        <w:t xml:space="preserve"> the individual and their legal guardian (whomever is in loco parentis whilst at PGL) should be made aware of the change in the level of risk and the new control measures</w:t>
      </w:r>
      <w:r w:rsidR="00671CBB">
        <w:rPr>
          <w:rFonts w:ascii="Arial" w:hAnsi="Arial" w:cs="Arial"/>
          <w:sz w:val="20"/>
          <w:szCs w:val="20"/>
        </w:rPr>
        <w:t>.</w:t>
      </w:r>
      <w:bookmarkStart w:id="1" w:name="_GoBack"/>
      <w:bookmarkEnd w:id="1"/>
    </w:p>
    <w:p w14:paraId="14E43402" w14:textId="5551AED8" w:rsidR="00CF4C91" w:rsidRDefault="00CF4C91" w:rsidP="00FB46E3">
      <w:pPr>
        <w:autoSpaceDE w:val="0"/>
        <w:autoSpaceDN w:val="0"/>
        <w:ind w:left="-630"/>
        <w:rPr>
          <w:rFonts w:ascii="Arial" w:hAnsi="Arial" w:cs="Arial"/>
          <w:b/>
          <w:sz w:val="22"/>
          <w:szCs w:val="22"/>
        </w:rPr>
      </w:pPr>
    </w:p>
    <w:sectPr w:rsidR="00CF4C91" w:rsidSect="00713458">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DA86" w14:textId="77777777" w:rsidR="00EE66C0" w:rsidRDefault="00EE66C0" w:rsidP="00686BB9">
      <w:r>
        <w:separator/>
      </w:r>
    </w:p>
  </w:endnote>
  <w:endnote w:type="continuationSeparator" w:id="0">
    <w:p w14:paraId="7018672C" w14:textId="77777777" w:rsidR="00EE66C0" w:rsidRDefault="00EE66C0" w:rsidP="0068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Arial" w:hAnsi="Arial" w:cs="Arial"/>
        <w:sz w:val="16"/>
        <w:szCs w:val="16"/>
      </w:rPr>
      <w:id w:val="70720187"/>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0AF74590" w14:textId="2FDAD570" w:rsidR="005C42F9" w:rsidRPr="00723C56" w:rsidRDefault="005C42F9">
            <w:pPr>
              <w:pStyle w:val="Footer"/>
              <w:rPr>
                <w:rFonts w:ascii="Arial" w:hAnsi="Arial" w:cs="Arial"/>
                <w:sz w:val="16"/>
                <w:szCs w:val="16"/>
              </w:rPr>
            </w:pPr>
            <w:r w:rsidRPr="00723C56">
              <w:rPr>
                <w:rFonts w:ascii="Arial" w:hAnsi="Arial" w:cs="Arial"/>
                <w:sz w:val="16"/>
                <w:szCs w:val="16"/>
              </w:rPr>
              <w:t xml:space="preserve">Page </w:t>
            </w:r>
            <w:r w:rsidRPr="00723C56">
              <w:rPr>
                <w:rFonts w:ascii="Arial" w:hAnsi="Arial" w:cs="Arial"/>
                <w:b/>
                <w:sz w:val="16"/>
                <w:szCs w:val="16"/>
              </w:rPr>
              <w:fldChar w:fldCharType="begin"/>
            </w:r>
            <w:r w:rsidRPr="00723C56">
              <w:rPr>
                <w:rFonts w:ascii="Arial" w:hAnsi="Arial" w:cs="Arial"/>
                <w:b/>
                <w:sz w:val="16"/>
                <w:szCs w:val="16"/>
              </w:rPr>
              <w:instrText xml:space="preserve"> PAGE </w:instrText>
            </w:r>
            <w:r w:rsidRPr="00723C56">
              <w:rPr>
                <w:rFonts w:ascii="Arial" w:hAnsi="Arial" w:cs="Arial"/>
                <w:b/>
                <w:sz w:val="16"/>
                <w:szCs w:val="16"/>
              </w:rPr>
              <w:fldChar w:fldCharType="separate"/>
            </w:r>
            <w:r w:rsidR="00671CBB">
              <w:rPr>
                <w:rFonts w:ascii="Arial" w:hAnsi="Arial" w:cs="Arial"/>
                <w:b/>
                <w:noProof/>
                <w:sz w:val="16"/>
                <w:szCs w:val="16"/>
              </w:rPr>
              <w:t>1</w:t>
            </w:r>
            <w:r w:rsidRPr="00723C56">
              <w:rPr>
                <w:rFonts w:ascii="Arial" w:hAnsi="Arial" w:cs="Arial"/>
                <w:b/>
                <w:sz w:val="16"/>
                <w:szCs w:val="16"/>
              </w:rPr>
              <w:fldChar w:fldCharType="end"/>
            </w:r>
            <w:r w:rsidRPr="00723C56">
              <w:rPr>
                <w:rFonts w:ascii="Arial" w:hAnsi="Arial" w:cs="Arial"/>
                <w:sz w:val="16"/>
                <w:szCs w:val="16"/>
              </w:rPr>
              <w:t xml:space="preserve"> of </w:t>
            </w:r>
            <w:r w:rsidRPr="00723C56">
              <w:rPr>
                <w:rFonts w:ascii="Arial" w:hAnsi="Arial" w:cs="Arial"/>
                <w:b/>
                <w:sz w:val="16"/>
                <w:szCs w:val="16"/>
              </w:rPr>
              <w:fldChar w:fldCharType="begin"/>
            </w:r>
            <w:r w:rsidRPr="00723C56">
              <w:rPr>
                <w:rFonts w:ascii="Arial" w:hAnsi="Arial" w:cs="Arial"/>
                <w:b/>
                <w:sz w:val="16"/>
                <w:szCs w:val="16"/>
              </w:rPr>
              <w:instrText xml:space="preserve"> NUMPAGES  </w:instrText>
            </w:r>
            <w:r w:rsidRPr="00723C56">
              <w:rPr>
                <w:rFonts w:ascii="Arial" w:hAnsi="Arial" w:cs="Arial"/>
                <w:b/>
                <w:sz w:val="16"/>
                <w:szCs w:val="16"/>
              </w:rPr>
              <w:fldChar w:fldCharType="separate"/>
            </w:r>
            <w:r w:rsidR="00671CBB">
              <w:rPr>
                <w:rFonts w:ascii="Arial" w:hAnsi="Arial" w:cs="Arial"/>
                <w:b/>
                <w:noProof/>
                <w:sz w:val="16"/>
                <w:szCs w:val="16"/>
              </w:rPr>
              <w:t>1</w:t>
            </w:r>
            <w:r w:rsidRPr="00723C56">
              <w:rPr>
                <w:rFonts w:ascii="Arial" w:hAnsi="Arial" w:cs="Arial"/>
                <w:b/>
                <w:sz w:val="16"/>
                <w:szCs w:val="16"/>
              </w:rPr>
              <w:fldChar w:fldCharType="end"/>
            </w:r>
          </w:p>
        </w:sdtContent>
      </w:sdt>
    </w:sdtContent>
  </w:sdt>
  <w:p w14:paraId="0AF74591" w14:textId="0AE5DEC0" w:rsidR="005C42F9" w:rsidRPr="00723C56" w:rsidRDefault="006C07F2" w:rsidP="007566E7">
    <w:pPr>
      <w:pStyle w:val="Footer"/>
      <w:jc w:val="right"/>
      <w:rPr>
        <w:rFonts w:ascii="Arial" w:hAnsi="Arial" w:cs="Arial"/>
        <w:sz w:val="18"/>
        <w:szCs w:val="18"/>
      </w:rPr>
    </w:pPr>
    <w:r>
      <w:rPr>
        <w:rFonts w:ascii="Arial" w:hAnsi="Arial" w:cs="Arial"/>
        <w:sz w:val="18"/>
        <w:szCs w:val="18"/>
      </w:rPr>
      <w:t>Religious and Racial Headwear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C2AD" w14:textId="77777777" w:rsidR="00EE66C0" w:rsidRDefault="00EE66C0" w:rsidP="00686BB9">
      <w:r>
        <w:separator/>
      </w:r>
    </w:p>
  </w:footnote>
  <w:footnote w:type="continuationSeparator" w:id="0">
    <w:p w14:paraId="099AF31C" w14:textId="77777777" w:rsidR="00EE66C0" w:rsidRDefault="00EE66C0" w:rsidP="00686B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458E" w14:textId="77777777" w:rsidR="005C42F9" w:rsidRDefault="00EE66C0">
    <w:pPr>
      <w:pStyle w:val="Header"/>
    </w:pPr>
    <w:r>
      <w:rPr>
        <w:noProof/>
        <w:lang w:val="en-GB" w:eastAsia="en-GB"/>
      </w:rPr>
      <w:pict w14:anchorId="0AF7459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88238" o:spid="_x0000_s2050" type="#_x0000_t136" style="position:absolute;margin-left:0;margin-top:0;width:528.1pt;height:211.2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458F" w14:textId="77777777" w:rsidR="005C42F9" w:rsidRPr="00983592" w:rsidRDefault="005C42F9" w:rsidP="0051624A">
    <w:pPr>
      <w:pStyle w:val="Heading9"/>
      <w:jc w:val="left"/>
      <w:rPr>
        <w:rFonts w:ascii="Arial" w:hAnsi="Arial" w:cs="Arial"/>
        <w:sz w:val="22"/>
        <w:szCs w:val="22"/>
        <w:u w:val="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4592" w14:textId="77777777" w:rsidR="005C42F9" w:rsidRDefault="00EE66C0">
    <w:pPr>
      <w:pStyle w:val="Header"/>
    </w:pPr>
    <w:r>
      <w:rPr>
        <w:noProof/>
        <w:lang w:val="en-GB" w:eastAsia="en-GB"/>
      </w:rPr>
      <w:pict w14:anchorId="0AF745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88237" o:spid="_x0000_s2049" type="#_x0000_t136" style="position:absolute;margin-left:0;margin-top:0;width:528.1pt;height:211.2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4B4"/>
    <w:multiLevelType w:val="hybridMultilevel"/>
    <w:tmpl w:val="79788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3A2AB6"/>
    <w:multiLevelType w:val="hybridMultilevel"/>
    <w:tmpl w:val="EC0AE44A"/>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D018C6"/>
    <w:multiLevelType w:val="hybridMultilevel"/>
    <w:tmpl w:val="51CC7D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07185337"/>
    <w:multiLevelType w:val="hybridMultilevel"/>
    <w:tmpl w:val="66AC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
    <w:nsid w:val="081E1096"/>
    <w:multiLevelType w:val="hybridMultilevel"/>
    <w:tmpl w:val="0AF229AA"/>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27204A42">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854580"/>
    <w:multiLevelType w:val="hybridMultilevel"/>
    <w:tmpl w:val="86922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6E2CB8"/>
    <w:multiLevelType w:val="hybridMultilevel"/>
    <w:tmpl w:val="A584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850B31"/>
    <w:multiLevelType w:val="hybridMultilevel"/>
    <w:tmpl w:val="82C2B0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106346F"/>
    <w:multiLevelType w:val="hybridMultilevel"/>
    <w:tmpl w:val="64A80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3009F5"/>
    <w:multiLevelType w:val="hybridMultilevel"/>
    <w:tmpl w:val="658E81B6"/>
    <w:lvl w:ilvl="0" w:tplc="82A8E63C">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nsid w:val="13526EB3"/>
    <w:multiLevelType w:val="hybridMultilevel"/>
    <w:tmpl w:val="33C4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2A134B"/>
    <w:multiLevelType w:val="hybridMultilevel"/>
    <w:tmpl w:val="77C414B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16586BA5"/>
    <w:multiLevelType w:val="hybridMultilevel"/>
    <w:tmpl w:val="C2E8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C47558"/>
    <w:multiLevelType w:val="hybridMultilevel"/>
    <w:tmpl w:val="F1E6B05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9F50652"/>
    <w:multiLevelType w:val="hybridMultilevel"/>
    <w:tmpl w:val="68B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E553D9"/>
    <w:multiLevelType w:val="hybridMultilevel"/>
    <w:tmpl w:val="C1C4ED0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217A00A9"/>
    <w:multiLevelType w:val="hybridMultilevel"/>
    <w:tmpl w:val="2E24A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2D6256E"/>
    <w:multiLevelType w:val="hybridMultilevel"/>
    <w:tmpl w:val="52E46EE4"/>
    <w:lvl w:ilvl="0" w:tplc="E1B685B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5393AB1"/>
    <w:multiLevelType w:val="hybridMultilevel"/>
    <w:tmpl w:val="67A246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266247A2"/>
    <w:multiLevelType w:val="hybridMultilevel"/>
    <w:tmpl w:val="C5D8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682AD5"/>
    <w:multiLevelType w:val="hybridMultilevel"/>
    <w:tmpl w:val="AF945B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266F2E6F"/>
    <w:multiLevelType w:val="hybridMultilevel"/>
    <w:tmpl w:val="8A4037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CF63BC"/>
    <w:multiLevelType w:val="hybridMultilevel"/>
    <w:tmpl w:val="F3F811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2A6635AC"/>
    <w:multiLevelType w:val="hybridMultilevel"/>
    <w:tmpl w:val="82C2B0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F627F65"/>
    <w:multiLevelType w:val="hybridMultilevel"/>
    <w:tmpl w:val="2DAC9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6E1779"/>
    <w:multiLevelType w:val="hybridMultilevel"/>
    <w:tmpl w:val="3FDC3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B64454"/>
    <w:multiLevelType w:val="hybridMultilevel"/>
    <w:tmpl w:val="36F6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843483"/>
    <w:multiLevelType w:val="hybridMultilevel"/>
    <w:tmpl w:val="9C9A4C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37FF7D92"/>
    <w:multiLevelType w:val="hybridMultilevel"/>
    <w:tmpl w:val="4086A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382647EE"/>
    <w:multiLevelType w:val="hybridMultilevel"/>
    <w:tmpl w:val="6250197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nsid w:val="3A5A4AB9"/>
    <w:multiLevelType w:val="hybridMultilevel"/>
    <w:tmpl w:val="29E8233A"/>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449C4AD8"/>
    <w:multiLevelType w:val="hybridMultilevel"/>
    <w:tmpl w:val="03FC276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50E7F8C"/>
    <w:multiLevelType w:val="hybridMultilevel"/>
    <w:tmpl w:val="EC0E9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620F98"/>
    <w:multiLevelType w:val="multilevel"/>
    <w:tmpl w:val="E42CFCC6"/>
    <w:lvl w:ilvl="0">
      <w:start w:val="23"/>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nsid w:val="468935F5"/>
    <w:multiLevelType w:val="hybridMultilevel"/>
    <w:tmpl w:val="67A246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47570CFA"/>
    <w:multiLevelType w:val="hybridMultilevel"/>
    <w:tmpl w:val="9FC83D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478B60B8"/>
    <w:multiLevelType w:val="hybridMultilevel"/>
    <w:tmpl w:val="5D00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79D085C"/>
    <w:multiLevelType w:val="hybridMultilevel"/>
    <w:tmpl w:val="E2542E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4E8048F2"/>
    <w:multiLevelType w:val="hybridMultilevel"/>
    <w:tmpl w:val="8C20310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9">
    <w:nsid w:val="50C44418"/>
    <w:multiLevelType w:val="hybridMultilevel"/>
    <w:tmpl w:val="28A6E5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529A2E2B"/>
    <w:multiLevelType w:val="hybridMultilevel"/>
    <w:tmpl w:val="1B5609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52E97047"/>
    <w:multiLevelType w:val="hybridMultilevel"/>
    <w:tmpl w:val="6AB044BC"/>
    <w:lvl w:ilvl="0" w:tplc="A0A0927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53FB183D"/>
    <w:multiLevelType w:val="hybridMultilevel"/>
    <w:tmpl w:val="A97C7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4656BAE"/>
    <w:multiLevelType w:val="hybridMultilevel"/>
    <w:tmpl w:val="139CB9C8"/>
    <w:lvl w:ilvl="0" w:tplc="08090017">
      <w:start w:val="2"/>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52A7F23"/>
    <w:multiLevelType w:val="hybridMultilevel"/>
    <w:tmpl w:val="86A26F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59C760A0"/>
    <w:multiLevelType w:val="hybridMultilevel"/>
    <w:tmpl w:val="48E6F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D7C34B5"/>
    <w:multiLevelType w:val="hybridMultilevel"/>
    <w:tmpl w:val="A22CF7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nsid w:val="5DA25B6B"/>
    <w:multiLevelType w:val="hybridMultilevel"/>
    <w:tmpl w:val="5ECC3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F2D7955"/>
    <w:multiLevelType w:val="hybridMultilevel"/>
    <w:tmpl w:val="1E20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1E14F4D"/>
    <w:multiLevelType w:val="hybridMultilevel"/>
    <w:tmpl w:val="0B6A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2662B3D"/>
    <w:multiLevelType w:val="hybridMultilevel"/>
    <w:tmpl w:val="E5E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6B73F4"/>
    <w:multiLevelType w:val="hybridMultilevel"/>
    <w:tmpl w:val="63FAED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nsid w:val="68717F0E"/>
    <w:multiLevelType w:val="hybridMultilevel"/>
    <w:tmpl w:val="FE909A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nsid w:val="688F0AED"/>
    <w:multiLevelType w:val="hybridMultilevel"/>
    <w:tmpl w:val="C55E4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AFC2233"/>
    <w:multiLevelType w:val="hybridMultilevel"/>
    <w:tmpl w:val="342838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6F6E163A"/>
    <w:multiLevelType w:val="hybridMultilevel"/>
    <w:tmpl w:val="E1504D3A"/>
    <w:lvl w:ilvl="0" w:tplc="0678751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0AC4DF5"/>
    <w:multiLevelType w:val="multilevel"/>
    <w:tmpl w:val="CB8E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C50E87"/>
    <w:multiLevelType w:val="hybridMultilevel"/>
    <w:tmpl w:val="44B43BD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72F74064"/>
    <w:multiLevelType w:val="hybridMultilevel"/>
    <w:tmpl w:val="0FD6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6322185"/>
    <w:multiLevelType w:val="hybridMultilevel"/>
    <w:tmpl w:val="4B72E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6CB2BF2"/>
    <w:multiLevelType w:val="hybridMultilevel"/>
    <w:tmpl w:val="46A44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788B3FED"/>
    <w:multiLevelType w:val="hybridMultilevel"/>
    <w:tmpl w:val="B7D62E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79B1457A"/>
    <w:multiLevelType w:val="hybridMultilevel"/>
    <w:tmpl w:val="450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A0D19CD"/>
    <w:multiLevelType w:val="hybridMultilevel"/>
    <w:tmpl w:val="E9E237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4">
    <w:nsid w:val="7CBE4F26"/>
    <w:multiLevelType w:val="hybridMultilevel"/>
    <w:tmpl w:val="0B6810D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7E165DF9"/>
    <w:multiLevelType w:val="hybridMultilevel"/>
    <w:tmpl w:val="AA1A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D61298"/>
    <w:multiLevelType w:val="hybridMultilevel"/>
    <w:tmpl w:val="E84C42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nsid w:val="7FD72396"/>
    <w:multiLevelType w:val="hybridMultilevel"/>
    <w:tmpl w:val="F17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
  </w:num>
  <w:num w:numId="3">
    <w:abstractNumId w:val="42"/>
  </w:num>
  <w:num w:numId="4">
    <w:abstractNumId w:val="7"/>
  </w:num>
  <w:num w:numId="5">
    <w:abstractNumId w:val="41"/>
  </w:num>
  <w:num w:numId="6">
    <w:abstractNumId w:val="17"/>
  </w:num>
  <w:num w:numId="7">
    <w:abstractNumId w:val="46"/>
  </w:num>
  <w:num w:numId="8">
    <w:abstractNumId w:val="43"/>
  </w:num>
  <w:num w:numId="9">
    <w:abstractNumId w:val="1"/>
  </w:num>
  <w:num w:numId="10">
    <w:abstractNumId w:val="13"/>
  </w:num>
  <w:num w:numId="11">
    <w:abstractNumId w:val="64"/>
  </w:num>
  <w:num w:numId="12">
    <w:abstractNumId w:val="4"/>
  </w:num>
  <w:num w:numId="13">
    <w:abstractNumId w:val="47"/>
  </w:num>
  <w:num w:numId="14">
    <w:abstractNumId w:val="61"/>
  </w:num>
  <w:num w:numId="15">
    <w:abstractNumId w:val="57"/>
  </w:num>
  <w:num w:numId="16">
    <w:abstractNumId w:val="25"/>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56"/>
  </w:num>
  <w:num w:numId="24">
    <w:abstractNumId w:val="3"/>
  </w:num>
  <w:num w:numId="25">
    <w:abstractNumId w:val="23"/>
  </w:num>
  <w:num w:numId="26">
    <w:abstractNumId w:val="60"/>
  </w:num>
  <w:num w:numId="27">
    <w:abstractNumId w:val="10"/>
  </w:num>
  <w:num w:numId="28">
    <w:abstractNumId w:val="3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9"/>
  </w:num>
  <w:num w:numId="32">
    <w:abstractNumId w:val="52"/>
  </w:num>
  <w:num w:numId="33">
    <w:abstractNumId w:val="2"/>
  </w:num>
  <w:num w:numId="34">
    <w:abstractNumId w:val="59"/>
  </w:num>
  <w:num w:numId="35">
    <w:abstractNumId w:val="18"/>
  </w:num>
  <w:num w:numId="36">
    <w:abstractNumId w:val="28"/>
  </w:num>
  <w:num w:numId="37">
    <w:abstractNumId w:val="19"/>
  </w:num>
  <w:num w:numId="38">
    <w:abstractNumId w:val="54"/>
  </w:num>
  <w:num w:numId="39">
    <w:abstractNumId w:val="20"/>
  </w:num>
  <w:num w:numId="40">
    <w:abstractNumId w:val="14"/>
  </w:num>
  <w:num w:numId="41">
    <w:abstractNumId w:val="31"/>
  </w:num>
  <w:num w:numId="42">
    <w:abstractNumId w:val="49"/>
  </w:num>
  <w:num w:numId="43">
    <w:abstractNumId w:val="62"/>
  </w:num>
  <w:num w:numId="44">
    <w:abstractNumId w:val="65"/>
  </w:num>
  <w:num w:numId="45">
    <w:abstractNumId w:val="67"/>
  </w:num>
  <w:num w:numId="46">
    <w:abstractNumId w:val="55"/>
  </w:num>
  <w:num w:numId="47">
    <w:abstractNumId w:val="9"/>
  </w:num>
  <w:num w:numId="48">
    <w:abstractNumId w:val="32"/>
  </w:num>
  <w:num w:numId="49">
    <w:abstractNumId w:val="12"/>
  </w:num>
  <w:num w:numId="50">
    <w:abstractNumId w:val="50"/>
  </w:num>
  <w:num w:numId="51">
    <w:abstractNumId w:val="26"/>
  </w:num>
  <w:num w:numId="52">
    <w:abstractNumId w:val="6"/>
  </w:num>
  <w:num w:numId="53">
    <w:abstractNumId w:val="58"/>
  </w:num>
  <w:num w:numId="54">
    <w:abstractNumId w:val="53"/>
  </w:num>
  <w:num w:numId="55">
    <w:abstractNumId w:val="44"/>
  </w:num>
  <w:num w:numId="56">
    <w:abstractNumId w:val="27"/>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21"/>
  </w:num>
  <w:num w:numId="60">
    <w:abstractNumId w:val="33"/>
  </w:num>
  <w:num w:numId="6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48"/>
  </w:num>
  <w:num w:numId="64">
    <w:abstractNumId w:val="27"/>
  </w:num>
  <w:num w:numId="65">
    <w:abstractNumId w:val="36"/>
  </w:num>
  <w:num w:numId="66">
    <w:abstractNumId w:val="29"/>
  </w:num>
  <w:num w:numId="67">
    <w:abstractNumId w:val="40"/>
  </w:num>
  <w:num w:numId="68">
    <w:abstractNumId w:val="11"/>
  </w:num>
  <w:num w:numId="6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B9"/>
    <w:rsid w:val="000076E3"/>
    <w:rsid w:val="0001787D"/>
    <w:rsid w:val="00020D01"/>
    <w:rsid w:val="000257D4"/>
    <w:rsid w:val="00030F6E"/>
    <w:rsid w:val="000377D6"/>
    <w:rsid w:val="000417DC"/>
    <w:rsid w:val="00046EE3"/>
    <w:rsid w:val="0005126E"/>
    <w:rsid w:val="00080C9C"/>
    <w:rsid w:val="00082341"/>
    <w:rsid w:val="000A1059"/>
    <w:rsid w:val="000A4EE7"/>
    <w:rsid w:val="000B1957"/>
    <w:rsid w:val="000B53E8"/>
    <w:rsid w:val="000B58ED"/>
    <w:rsid w:val="000B5E6E"/>
    <w:rsid w:val="000B78F4"/>
    <w:rsid w:val="000C1CEA"/>
    <w:rsid w:val="000D09A5"/>
    <w:rsid w:val="000D3BC1"/>
    <w:rsid w:val="000D5226"/>
    <w:rsid w:val="000F3345"/>
    <w:rsid w:val="00127C37"/>
    <w:rsid w:val="001329D1"/>
    <w:rsid w:val="00133733"/>
    <w:rsid w:val="00133805"/>
    <w:rsid w:val="001346AB"/>
    <w:rsid w:val="001522F6"/>
    <w:rsid w:val="0016611D"/>
    <w:rsid w:val="0018165B"/>
    <w:rsid w:val="00183DC4"/>
    <w:rsid w:val="00184C30"/>
    <w:rsid w:val="001A43B2"/>
    <w:rsid w:val="001B61EF"/>
    <w:rsid w:val="001C27A6"/>
    <w:rsid w:val="001D21EC"/>
    <w:rsid w:val="001D3E3E"/>
    <w:rsid w:val="001F063E"/>
    <w:rsid w:val="001F60D9"/>
    <w:rsid w:val="001F6D6F"/>
    <w:rsid w:val="002051E5"/>
    <w:rsid w:val="00216B1B"/>
    <w:rsid w:val="00254AEA"/>
    <w:rsid w:val="00276A93"/>
    <w:rsid w:val="002807C5"/>
    <w:rsid w:val="00287E0C"/>
    <w:rsid w:val="002922E6"/>
    <w:rsid w:val="002943FB"/>
    <w:rsid w:val="00297EA1"/>
    <w:rsid w:val="002C08F7"/>
    <w:rsid w:val="002C1BAB"/>
    <w:rsid w:val="002C73C5"/>
    <w:rsid w:val="002E49CF"/>
    <w:rsid w:val="002F5AED"/>
    <w:rsid w:val="00307AAC"/>
    <w:rsid w:val="00331CFB"/>
    <w:rsid w:val="0034088D"/>
    <w:rsid w:val="003511E9"/>
    <w:rsid w:val="00365EBF"/>
    <w:rsid w:val="00370535"/>
    <w:rsid w:val="0037282F"/>
    <w:rsid w:val="00374C65"/>
    <w:rsid w:val="00375B8C"/>
    <w:rsid w:val="00381336"/>
    <w:rsid w:val="003A0207"/>
    <w:rsid w:val="003B3499"/>
    <w:rsid w:val="003B581B"/>
    <w:rsid w:val="003B5C7C"/>
    <w:rsid w:val="003C46F5"/>
    <w:rsid w:val="003D4CB0"/>
    <w:rsid w:val="00410A2B"/>
    <w:rsid w:val="00413E9F"/>
    <w:rsid w:val="00420107"/>
    <w:rsid w:val="00424BB0"/>
    <w:rsid w:val="00442484"/>
    <w:rsid w:val="004428B2"/>
    <w:rsid w:val="00444D82"/>
    <w:rsid w:val="004546D4"/>
    <w:rsid w:val="00463120"/>
    <w:rsid w:val="0046636D"/>
    <w:rsid w:val="00474D0E"/>
    <w:rsid w:val="00486AAD"/>
    <w:rsid w:val="00490C8A"/>
    <w:rsid w:val="004A234D"/>
    <w:rsid w:val="004A44F7"/>
    <w:rsid w:val="004C38F0"/>
    <w:rsid w:val="004F333A"/>
    <w:rsid w:val="00501B49"/>
    <w:rsid w:val="005109E8"/>
    <w:rsid w:val="00510ACA"/>
    <w:rsid w:val="005151EE"/>
    <w:rsid w:val="0051624A"/>
    <w:rsid w:val="00520039"/>
    <w:rsid w:val="005207EB"/>
    <w:rsid w:val="00522C6B"/>
    <w:rsid w:val="00540139"/>
    <w:rsid w:val="00541CDB"/>
    <w:rsid w:val="00543762"/>
    <w:rsid w:val="005459C9"/>
    <w:rsid w:val="0056572D"/>
    <w:rsid w:val="00566730"/>
    <w:rsid w:val="00574348"/>
    <w:rsid w:val="00576AC6"/>
    <w:rsid w:val="00576FD9"/>
    <w:rsid w:val="005807EA"/>
    <w:rsid w:val="005871D4"/>
    <w:rsid w:val="0058796F"/>
    <w:rsid w:val="00590BC9"/>
    <w:rsid w:val="005A43E5"/>
    <w:rsid w:val="005C42F9"/>
    <w:rsid w:val="005C56F1"/>
    <w:rsid w:val="005C5E70"/>
    <w:rsid w:val="005D09BD"/>
    <w:rsid w:val="005F3D50"/>
    <w:rsid w:val="006021AE"/>
    <w:rsid w:val="00603D76"/>
    <w:rsid w:val="00613FCD"/>
    <w:rsid w:val="0062028D"/>
    <w:rsid w:val="00621EF8"/>
    <w:rsid w:val="00642D64"/>
    <w:rsid w:val="00662467"/>
    <w:rsid w:val="00663ED7"/>
    <w:rsid w:val="00663FB1"/>
    <w:rsid w:val="00671CBB"/>
    <w:rsid w:val="0068168D"/>
    <w:rsid w:val="006819BA"/>
    <w:rsid w:val="00681EC1"/>
    <w:rsid w:val="00686A19"/>
    <w:rsid w:val="00686BB9"/>
    <w:rsid w:val="00691102"/>
    <w:rsid w:val="006941A7"/>
    <w:rsid w:val="006946A0"/>
    <w:rsid w:val="006A10BB"/>
    <w:rsid w:val="006A7405"/>
    <w:rsid w:val="006B10B1"/>
    <w:rsid w:val="006B3000"/>
    <w:rsid w:val="006C07F2"/>
    <w:rsid w:val="006C299D"/>
    <w:rsid w:val="006D163A"/>
    <w:rsid w:val="006D46DB"/>
    <w:rsid w:val="006D57C6"/>
    <w:rsid w:val="006D79B8"/>
    <w:rsid w:val="006E35D3"/>
    <w:rsid w:val="006E6AA9"/>
    <w:rsid w:val="006F01C5"/>
    <w:rsid w:val="00703561"/>
    <w:rsid w:val="00705B28"/>
    <w:rsid w:val="00712155"/>
    <w:rsid w:val="00713458"/>
    <w:rsid w:val="007171CB"/>
    <w:rsid w:val="00717E94"/>
    <w:rsid w:val="00720523"/>
    <w:rsid w:val="00723797"/>
    <w:rsid w:val="00723C56"/>
    <w:rsid w:val="007366FA"/>
    <w:rsid w:val="00747699"/>
    <w:rsid w:val="0075164F"/>
    <w:rsid w:val="007566E7"/>
    <w:rsid w:val="00763E78"/>
    <w:rsid w:val="00767852"/>
    <w:rsid w:val="007755CC"/>
    <w:rsid w:val="007A1631"/>
    <w:rsid w:val="007B0F6B"/>
    <w:rsid w:val="007B61D9"/>
    <w:rsid w:val="007C1DA5"/>
    <w:rsid w:val="007C3012"/>
    <w:rsid w:val="007C4E7F"/>
    <w:rsid w:val="00807A43"/>
    <w:rsid w:val="00817FBB"/>
    <w:rsid w:val="00830AA3"/>
    <w:rsid w:val="00830E63"/>
    <w:rsid w:val="00845581"/>
    <w:rsid w:val="0085260A"/>
    <w:rsid w:val="0085477A"/>
    <w:rsid w:val="00854961"/>
    <w:rsid w:val="00856049"/>
    <w:rsid w:val="00865A35"/>
    <w:rsid w:val="008701E9"/>
    <w:rsid w:val="0087354D"/>
    <w:rsid w:val="008815B3"/>
    <w:rsid w:val="008842B1"/>
    <w:rsid w:val="0088725C"/>
    <w:rsid w:val="00887C7F"/>
    <w:rsid w:val="008A3C28"/>
    <w:rsid w:val="008A5B66"/>
    <w:rsid w:val="008C7599"/>
    <w:rsid w:val="008D1DC8"/>
    <w:rsid w:val="008D601E"/>
    <w:rsid w:val="008E6E78"/>
    <w:rsid w:val="008F4464"/>
    <w:rsid w:val="009009EE"/>
    <w:rsid w:val="00904028"/>
    <w:rsid w:val="00907F7E"/>
    <w:rsid w:val="00911229"/>
    <w:rsid w:val="00917DD4"/>
    <w:rsid w:val="00933474"/>
    <w:rsid w:val="00945F05"/>
    <w:rsid w:val="009465B4"/>
    <w:rsid w:val="009469EA"/>
    <w:rsid w:val="00965C6A"/>
    <w:rsid w:val="00966408"/>
    <w:rsid w:val="00967851"/>
    <w:rsid w:val="00971864"/>
    <w:rsid w:val="009725D5"/>
    <w:rsid w:val="00983592"/>
    <w:rsid w:val="009905D1"/>
    <w:rsid w:val="0099357B"/>
    <w:rsid w:val="00994A3A"/>
    <w:rsid w:val="009B7A9C"/>
    <w:rsid w:val="009E1937"/>
    <w:rsid w:val="00A03428"/>
    <w:rsid w:val="00A1687A"/>
    <w:rsid w:val="00A17F94"/>
    <w:rsid w:val="00A26EC8"/>
    <w:rsid w:val="00A309F6"/>
    <w:rsid w:val="00A334D4"/>
    <w:rsid w:val="00A408DA"/>
    <w:rsid w:val="00A519FC"/>
    <w:rsid w:val="00A530EF"/>
    <w:rsid w:val="00A54E40"/>
    <w:rsid w:val="00A90369"/>
    <w:rsid w:val="00A94772"/>
    <w:rsid w:val="00AA5CD3"/>
    <w:rsid w:val="00AB50A7"/>
    <w:rsid w:val="00AC0046"/>
    <w:rsid w:val="00AC2CE0"/>
    <w:rsid w:val="00AC7318"/>
    <w:rsid w:val="00AC737C"/>
    <w:rsid w:val="00AD0300"/>
    <w:rsid w:val="00AD382B"/>
    <w:rsid w:val="00AE78BD"/>
    <w:rsid w:val="00AF7702"/>
    <w:rsid w:val="00B1452F"/>
    <w:rsid w:val="00B16471"/>
    <w:rsid w:val="00B17A6A"/>
    <w:rsid w:val="00B238BB"/>
    <w:rsid w:val="00B30431"/>
    <w:rsid w:val="00B3544C"/>
    <w:rsid w:val="00B43242"/>
    <w:rsid w:val="00B44EB8"/>
    <w:rsid w:val="00B518F6"/>
    <w:rsid w:val="00B75A0A"/>
    <w:rsid w:val="00B8157F"/>
    <w:rsid w:val="00B92FA4"/>
    <w:rsid w:val="00BA4477"/>
    <w:rsid w:val="00BA5F15"/>
    <w:rsid w:val="00BB57B8"/>
    <w:rsid w:val="00BD0059"/>
    <w:rsid w:val="00BD0905"/>
    <w:rsid w:val="00BD2CAD"/>
    <w:rsid w:val="00BF6366"/>
    <w:rsid w:val="00C03684"/>
    <w:rsid w:val="00C16F9C"/>
    <w:rsid w:val="00C208BD"/>
    <w:rsid w:val="00C23A30"/>
    <w:rsid w:val="00C325F2"/>
    <w:rsid w:val="00C33401"/>
    <w:rsid w:val="00C334D5"/>
    <w:rsid w:val="00C41AE2"/>
    <w:rsid w:val="00C42B07"/>
    <w:rsid w:val="00C466EB"/>
    <w:rsid w:val="00C5284C"/>
    <w:rsid w:val="00C62284"/>
    <w:rsid w:val="00C63A32"/>
    <w:rsid w:val="00C7010F"/>
    <w:rsid w:val="00C75FA4"/>
    <w:rsid w:val="00C808B3"/>
    <w:rsid w:val="00C86F0D"/>
    <w:rsid w:val="00C95C2B"/>
    <w:rsid w:val="00CA05E8"/>
    <w:rsid w:val="00CB087A"/>
    <w:rsid w:val="00CB2CD9"/>
    <w:rsid w:val="00CC1142"/>
    <w:rsid w:val="00CF4C91"/>
    <w:rsid w:val="00CF5BF4"/>
    <w:rsid w:val="00CF7503"/>
    <w:rsid w:val="00D12A0B"/>
    <w:rsid w:val="00D14A90"/>
    <w:rsid w:val="00D31402"/>
    <w:rsid w:val="00D46DDE"/>
    <w:rsid w:val="00D67EC3"/>
    <w:rsid w:val="00D71E71"/>
    <w:rsid w:val="00D75869"/>
    <w:rsid w:val="00D83ADA"/>
    <w:rsid w:val="00D91819"/>
    <w:rsid w:val="00DA4660"/>
    <w:rsid w:val="00DC47AA"/>
    <w:rsid w:val="00DD249A"/>
    <w:rsid w:val="00DE02ED"/>
    <w:rsid w:val="00DF1230"/>
    <w:rsid w:val="00DF2C82"/>
    <w:rsid w:val="00DF58DC"/>
    <w:rsid w:val="00E008CE"/>
    <w:rsid w:val="00E1072F"/>
    <w:rsid w:val="00E11336"/>
    <w:rsid w:val="00E228DD"/>
    <w:rsid w:val="00E248C5"/>
    <w:rsid w:val="00E24F16"/>
    <w:rsid w:val="00E25673"/>
    <w:rsid w:val="00E30265"/>
    <w:rsid w:val="00E41F41"/>
    <w:rsid w:val="00E442C9"/>
    <w:rsid w:val="00E55F25"/>
    <w:rsid w:val="00E62335"/>
    <w:rsid w:val="00E65AA7"/>
    <w:rsid w:val="00E66C7B"/>
    <w:rsid w:val="00E863C2"/>
    <w:rsid w:val="00E8727E"/>
    <w:rsid w:val="00E90CC2"/>
    <w:rsid w:val="00E93365"/>
    <w:rsid w:val="00EA2A20"/>
    <w:rsid w:val="00EB2C0D"/>
    <w:rsid w:val="00EC05B7"/>
    <w:rsid w:val="00EC591E"/>
    <w:rsid w:val="00ED4352"/>
    <w:rsid w:val="00EE0315"/>
    <w:rsid w:val="00EE2F62"/>
    <w:rsid w:val="00EE66C0"/>
    <w:rsid w:val="00EE7C77"/>
    <w:rsid w:val="00EF1E0D"/>
    <w:rsid w:val="00EF4623"/>
    <w:rsid w:val="00EF6420"/>
    <w:rsid w:val="00F05E65"/>
    <w:rsid w:val="00F15C07"/>
    <w:rsid w:val="00F23289"/>
    <w:rsid w:val="00F35C9C"/>
    <w:rsid w:val="00F46627"/>
    <w:rsid w:val="00F527EB"/>
    <w:rsid w:val="00F5434C"/>
    <w:rsid w:val="00F572C5"/>
    <w:rsid w:val="00F6150B"/>
    <w:rsid w:val="00F61611"/>
    <w:rsid w:val="00F664D4"/>
    <w:rsid w:val="00F82A56"/>
    <w:rsid w:val="00F87267"/>
    <w:rsid w:val="00F904AE"/>
    <w:rsid w:val="00F92F15"/>
    <w:rsid w:val="00F9797D"/>
    <w:rsid w:val="00FA0B5C"/>
    <w:rsid w:val="00FB46E3"/>
    <w:rsid w:val="00FE7FBE"/>
    <w:rsid w:val="00FF70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F740E7"/>
  <w15:docId w15:val="{9313B9C6-51A6-43E0-8295-6A75A833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C91"/>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527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27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527E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86BB9"/>
    <w:pPr>
      <w:keepNext/>
      <w:jc w:val="center"/>
      <w:outlineLvl w:val="8"/>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B9"/>
    <w:pPr>
      <w:tabs>
        <w:tab w:val="center" w:pos="4513"/>
        <w:tab w:val="right" w:pos="9026"/>
      </w:tabs>
    </w:pPr>
  </w:style>
  <w:style w:type="character" w:customStyle="1" w:styleId="HeaderChar">
    <w:name w:val="Header Char"/>
    <w:basedOn w:val="DefaultParagraphFont"/>
    <w:link w:val="Header"/>
    <w:uiPriority w:val="99"/>
    <w:rsid w:val="00686B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6BB9"/>
    <w:pPr>
      <w:tabs>
        <w:tab w:val="center" w:pos="4513"/>
        <w:tab w:val="right" w:pos="9026"/>
      </w:tabs>
    </w:pPr>
  </w:style>
  <w:style w:type="character" w:customStyle="1" w:styleId="FooterChar">
    <w:name w:val="Footer Char"/>
    <w:basedOn w:val="DefaultParagraphFont"/>
    <w:link w:val="Footer"/>
    <w:uiPriority w:val="99"/>
    <w:rsid w:val="00686BB9"/>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686BB9"/>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686BB9"/>
    <w:rPr>
      <w:rFonts w:ascii="Tahoma" w:hAnsi="Tahoma" w:cs="Tahoma"/>
      <w:sz w:val="16"/>
      <w:szCs w:val="16"/>
    </w:rPr>
  </w:style>
  <w:style w:type="character" w:customStyle="1" w:styleId="BalloonTextChar">
    <w:name w:val="Balloon Text Char"/>
    <w:basedOn w:val="DefaultParagraphFont"/>
    <w:link w:val="BalloonText"/>
    <w:uiPriority w:val="99"/>
    <w:semiHidden/>
    <w:rsid w:val="00686BB9"/>
    <w:rPr>
      <w:rFonts w:ascii="Tahoma" w:eastAsia="Times New Roman" w:hAnsi="Tahoma" w:cs="Tahoma"/>
      <w:sz w:val="16"/>
      <w:szCs w:val="16"/>
      <w:lang w:eastAsia="en-GB"/>
    </w:rPr>
  </w:style>
  <w:style w:type="paragraph" w:styleId="ListParagraph">
    <w:name w:val="List Paragraph"/>
    <w:basedOn w:val="Normal"/>
    <w:uiPriority w:val="34"/>
    <w:qFormat/>
    <w:rsid w:val="00DC47AA"/>
    <w:pPr>
      <w:ind w:left="720"/>
      <w:contextualSpacing/>
    </w:pPr>
  </w:style>
  <w:style w:type="character" w:customStyle="1" w:styleId="Heading1Char">
    <w:name w:val="Heading 1 Char"/>
    <w:basedOn w:val="DefaultParagraphFont"/>
    <w:link w:val="Heading1"/>
    <w:uiPriority w:val="9"/>
    <w:rsid w:val="00F527EB"/>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F527EB"/>
    <w:rPr>
      <w:rFonts w:asciiTheme="majorHAnsi" w:eastAsiaTheme="majorEastAsia" w:hAnsiTheme="majorHAnsi" w:cstheme="majorBidi"/>
      <w:b/>
      <w:bCs/>
      <w:color w:val="4F81BD" w:themeColor="accent1"/>
      <w:sz w:val="26"/>
      <w:szCs w:val="26"/>
      <w:lang w:eastAsia="en-GB"/>
    </w:rPr>
  </w:style>
  <w:style w:type="character" w:customStyle="1" w:styleId="Heading8Char">
    <w:name w:val="Heading 8 Char"/>
    <w:basedOn w:val="DefaultParagraphFont"/>
    <w:link w:val="Heading8"/>
    <w:uiPriority w:val="9"/>
    <w:semiHidden/>
    <w:rsid w:val="00F527EB"/>
    <w:rPr>
      <w:rFonts w:asciiTheme="majorHAnsi" w:eastAsiaTheme="majorEastAsia" w:hAnsiTheme="majorHAnsi" w:cstheme="majorBidi"/>
      <w:color w:val="404040" w:themeColor="text1" w:themeTint="BF"/>
      <w:sz w:val="20"/>
      <w:szCs w:val="20"/>
      <w:lang w:eastAsia="en-GB"/>
    </w:rPr>
  </w:style>
  <w:style w:type="paragraph" w:styleId="BodyText">
    <w:name w:val="Body Text"/>
    <w:basedOn w:val="Normal"/>
    <w:link w:val="BodyTextChar"/>
    <w:rsid w:val="00F527EB"/>
    <w:rPr>
      <w:rFonts w:ascii="Arial" w:hAnsi="Arial" w:cs="Arial"/>
      <w:sz w:val="28"/>
    </w:rPr>
  </w:style>
  <w:style w:type="character" w:customStyle="1" w:styleId="BodyTextChar">
    <w:name w:val="Body Text Char"/>
    <w:basedOn w:val="DefaultParagraphFont"/>
    <w:link w:val="BodyText"/>
    <w:rsid w:val="00F527EB"/>
    <w:rPr>
      <w:rFonts w:ascii="Arial" w:eastAsia="Times New Roman" w:hAnsi="Arial" w:cs="Arial"/>
      <w:sz w:val="28"/>
      <w:szCs w:val="24"/>
    </w:rPr>
  </w:style>
  <w:style w:type="paragraph" w:customStyle="1" w:styleId="Style1">
    <w:name w:val="Style1"/>
    <w:basedOn w:val="Normal"/>
    <w:rsid w:val="00F527EB"/>
    <w:pPr>
      <w:jc w:val="both"/>
    </w:pPr>
    <w:rPr>
      <w:rFonts w:ascii="Arial" w:hAnsi="Arial"/>
    </w:rPr>
  </w:style>
  <w:style w:type="character" w:styleId="Hyperlink">
    <w:name w:val="Hyperlink"/>
    <w:basedOn w:val="DefaultParagraphFont"/>
    <w:uiPriority w:val="99"/>
    <w:unhideWhenUsed/>
    <w:rsid w:val="00F527EB"/>
    <w:rPr>
      <w:color w:val="0000FF" w:themeColor="hyperlink"/>
      <w:u w:val="single"/>
    </w:rPr>
  </w:style>
  <w:style w:type="character" w:styleId="Strong">
    <w:name w:val="Strong"/>
    <w:basedOn w:val="DefaultParagraphFont"/>
    <w:uiPriority w:val="22"/>
    <w:qFormat/>
    <w:rsid w:val="008815B3"/>
    <w:rPr>
      <w:b/>
      <w:bCs/>
    </w:rPr>
  </w:style>
  <w:style w:type="paragraph" w:styleId="NormalWeb">
    <w:name w:val="Normal (Web)"/>
    <w:basedOn w:val="Normal"/>
    <w:uiPriority w:val="99"/>
    <w:semiHidden/>
    <w:unhideWhenUsed/>
    <w:rsid w:val="008815B3"/>
    <w:pPr>
      <w:spacing w:after="188" w:line="312" w:lineRule="atLeast"/>
    </w:pPr>
    <w:rPr>
      <w:rFonts w:ascii="Verdana" w:hAnsi="Verdana"/>
      <w:color w:val="333333"/>
    </w:rPr>
  </w:style>
  <w:style w:type="character" w:customStyle="1" w:styleId="screenreadertext">
    <w:name w:val="screenreadertext"/>
    <w:basedOn w:val="DefaultParagraphFont"/>
    <w:rsid w:val="008815B3"/>
    <w:rPr>
      <w:rFonts w:ascii="Verdana" w:hAnsi="Verdana" w:hint="default"/>
      <w:color w:val="333333"/>
      <w:sz w:val="24"/>
      <w:szCs w:val="24"/>
    </w:rPr>
  </w:style>
  <w:style w:type="paragraph" w:styleId="DocumentMap">
    <w:name w:val="Document Map"/>
    <w:basedOn w:val="Normal"/>
    <w:link w:val="DocumentMapChar"/>
    <w:uiPriority w:val="99"/>
    <w:semiHidden/>
    <w:unhideWhenUsed/>
    <w:rsid w:val="006A10BB"/>
    <w:rPr>
      <w:rFonts w:ascii="Tahoma" w:hAnsi="Tahoma" w:cs="Tahoma"/>
      <w:sz w:val="16"/>
      <w:szCs w:val="16"/>
    </w:rPr>
  </w:style>
  <w:style w:type="character" w:customStyle="1" w:styleId="DocumentMapChar">
    <w:name w:val="Document Map Char"/>
    <w:basedOn w:val="DefaultParagraphFont"/>
    <w:link w:val="DocumentMap"/>
    <w:uiPriority w:val="99"/>
    <w:semiHidden/>
    <w:rsid w:val="006A10BB"/>
    <w:rPr>
      <w:rFonts w:ascii="Tahoma" w:eastAsia="Times New Roman" w:hAnsi="Tahoma" w:cs="Tahoma"/>
      <w:sz w:val="16"/>
      <w:szCs w:val="16"/>
      <w:lang w:eastAsia="en-GB"/>
    </w:rPr>
  </w:style>
  <w:style w:type="table" w:styleId="TableGrid">
    <w:name w:val="Table Grid"/>
    <w:basedOn w:val="TableNormal"/>
    <w:uiPriority w:val="59"/>
    <w:rsid w:val="007035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6EE3"/>
    <w:rPr>
      <w:color w:val="800080" w:themeColor="followedHyperlink"/>
      <w:u w:val="single"/>
    </w:rPr>
  </w:style>
  <w:style w:type="character" w:styleId="CommentReference">
    <w:name w:val="annotation reference"/>
    <w:basedOn w:val="DefaultParagraphFont"/>
    <w:uiPriority w:val="99"/>
    <w:semiHidden/>
    <w:unhideWhenUsed/>
    <w:rsid w:val="00681EC1"/>
    <w:rPr>
      <w:sz w:val="16"/>
      <w:szCs w:val="16"/>
    </w:rPr>
  </w:style>
  <w:style w:type="paragraph" w:styleId="CommentText">
    <w:name w:val="annotation text"/>
    <w:basedOn w:val="Normal"/>
    <w:link w:val="CommentTextChar"/>
    <w:uiPriority w:val="99"/>
    <w:semiHidden/>
    <w:unhideWhenUsed/>
    <w:rsid w:val="00681EC1"/>
    <w:rPr>
      <w:sz w:val="20"/>
      <w:szCs w:val="20"/>
    </w:rPr>
  </w:style>
  <w:style w:type="character" w:customStyle="1" w:styleId="CommentTextChar">
    <w:name w:val="Comment Text Char"/>
    <w:basedOn w:val="DefaultParagraphFont"/>
    <w:link w:val="CommentText"/>
    <w:uiPriority w:val="99"/>
    <w:semiHidden/>
    <w:rsid w:val="00681EC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1EC1"/>
    <w:rPr>
      <w:b/>
      <w:bCs/>
    </w:rPr>
  </w:style>
  <w:style w:type="character" w:customStyle="1" w:styleId="CommentSubjectChar">
    <w:name w:val="Comment Subject Char"/>
    <w:basedOn w:val="CommentTextChar"/>
    <w:link w:val="CommentSubject"/>
    <w:uiPriority w:val="99"/>
    <w:semiHidden/>
    <w:rsid w:val="00681EC1"/>
    <w:rPr>
      <w:rFonts w:ascii="Times New Roman" w:eastAsia="Times New Roman" w:hAnsi="Times New Roman" w:cs="Times New Roman"/>
      <w:b/>
      <w:bCs/>
      <w:sz w:val="20"/>
      <w:szCs w:val="20"/>
      <w:lang w:eastAsia="en-GB"/>
    </w:rPr>
  </w:style>
  <w:style w:type="paragraph" w:customStyle="1" w:styleId="Default">
    <w:name w:val="Default"/>
    <w:rsid w:val="002922E6"/>
    <w:pPr>
      <w:autoSpaceDE w:val="0"/>
      <w:autoSpaceDN w:val="0"/>
      <w:adjustRightInd w:val="0"/>
      <w:spacing w:after="0" w:line="240" w:lineRule="auto"/>
    </w:pPr>
    <w:rPr>
      <w:rFonts w:ascii="Verdana" w:hAnsi="Verdana" w:cs="Verdana"/>
      <w:color w:val="000000"/>
      <w:sz w:val="24"/>
      <w:szCs w:val="24"/>
    </w:rPr>
  </w:style>
  <w:style w:type="character" w:customStyle="1" w:styleId="Superscript">
    <w:name w:val="Superscript"/>
    <w:rsid w:val="00AB50A7"/>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077">
      <w:bodyDiv w:val="1"/>
      <w:marLeft w:val="0"/>
      <w:marRight w:val="0"/>
      <w:marTop w:val="0"/>
      <w:marBottom w:val="0"/>
      <w:divBdr>
        <w:top w:val="none" w:sz="0" w:space="0" w:color="auto"/>
        <w:left w:val="none" w:sz="0" w:space="0" w:color="auto"/>
        <w:bottom w:val="none" w:sz="0" w:space="0" w:color="auto"/>
        <w:right w:val="none" w:sz="0" w:space="0" w:color="auto"/>
      </w:divBdr>
    </w:div>
    <w:div w:id="299043657">
      <w:bodyDiv w:val="1"/>
      <w:marLeft w:val="0"/>
      <w:marRight w:val="0"/>
      <w:marTop w:val="0"/>
      <w:marBottom w:val="0"/>
      <w:divBdr>
        <w:top w:val="none" w:sz="0" w:space="0" w:color="auto"/>
        <w:left w:val="none" w:sz="0" w:space="0" w:color="auto"/>
        <w:bottom w:val="none" w:sz="0" w:space="0" w:color="auto"/>
        <w:right w:val="none" w:sz="0" w:space="0" w:color="auto"/>
      </w:divBdr>
    </w:div>
    <w:div w:id="411900163">
      <w:bodyDiv w:val="1"/>
      <w:marLeft w:val="0"/>
      <w:marRight w:val="0"/>
      <w:marTop w:val="0"/>
      <w:marBottom w:val="0"/>
      <w:divBdr>
        <w:top w:val="none" w:sz="0" w:space="0" w:color="auto"/>
        <w:left w:val="none" w:sz="0" w:space="0" w:color="auto"/>
        <w:bottom w:val="none" w:sz="0" w:space="0" w:color="auto"/>
        <w:right w:val="none" w:sz="0" w:space="0" w:color="auto"/>
      </w:divBdr>
    </w:div>
    <w:div w:id="560530315">
      <w:bodyDiv w:val="1"/>
      <w:marLeft w:val="0"/>
      <w:marRight w:val="0"/>
      <w:marTop w:val="0"/>
      <w:marBottom w:val="0"/>
      <w:divBdr>
        <w:top w:val="none" w:sz="0" w:space="0" w:color="auto"/>
        <w:left w:val="none" w:sz="0" w:space="0" w:color="auto"/>
        <w:bottom w:val="none" w:sz="0" w:space="0" w:color="auto"/>
        <w:right w:val="none" w:sz="0" w:space="0" w:color="auto"/>
      </w:divBdr>
    </w:div>
    <w:div w:id="678317273">
      <w:bodyDiv w:val="1"/>
      <w:marLeft w:val="0"/>
      <w:marRight w:val="0"/>
      <w:marTop w:val="0"/>
      <w:marBottom w:val="0"/>
      <w:divBdr>
        <w:top w:val="none" w:sz="0" w:space="0" w:color="auto"/>
        <w:left w:val="none" w:sz="0" w:space="0" w:color="auto"/>
        <w:bottom w:val="none" w:sz="0" w:space="0" w:color="auto"/>
        <w:right w:val="none" w:sz="0" w:space="0" w:color="auto"/>
      </w:divBdr>
      <w:divsChild>
        <w:div w:id="1097556529">
          <w:marLeft w:val="0"/>
          <w:marRight w:val="0"/>
          <w:marTop w:val="0"/>
          <w:marBottom w:val="0"/>
          <w:divBdr>
            <w:top w:val="single" w:sz="2" w:space="0" w:color="000000"/>
            <w:left w:val="single" w:sz="2" w:space="0" w:color="000000"/>
            <w:bottom w:val="single" w:sz="2" w:space="0" w:color="000000"/>
            <w:right w:val="single" w:sz="2" w:space="0" w:color="000000"/>
          </w:divBdr>
          <w:divsChild>
            <w:div w:id="1895041820">
              <w:marLeft w:val="0"/>
              <w:marRight w:val="0"/>
              <w:marTop w:val="0"/>
              <w:marBottom w:val="0"/>
              <w:divBdr>
                <w:top w:val="none" w:sz="0" w:space="0" w:color="auto"/>
                <w:left w:val="none" w:sz="0" w:space="0" w:color="auto"/>
                <w:bottom w:val="none" w:sz="0" w:space="0" w:color="auto"/>
                <w:right w:val="none" w:sz="0" w:space="0" w:color="auto"/>
              </w:divBdr>
              <w:divsChild>
                <w:div w:id="13673642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19225079">
      <w:bodyDiv w:val="1"/>
      <w:marLeft w:val="0"/>
      <w:marRight w:val="0"/>
      <w:marTop w:val="0"/>
      <w:marBottom w:val="0"/>
      <w:divBdr>
        <w:top w:val="none" w:sz="0" w:space="0" w:color="auto"/>
        <w:left w:val="none" w:sz="0" w:space="0" w:color="auto"/>
        <w:bottom w:val="none" w:sz="0" w:space="0" w:color="auto"/>
        <w:right w:val="none" w:sz="0" w:space="0" w:color="auto"/>
      </w:divBdr>
    </w:div>
    <w:div w:id="939262144">
      <w:bodyDiv w:val="1"/>
      <w:marLeft w:val="0"/>
      <w:marRight w:val="0"/>
      <w:marTop w:val="0"/>
      <w:marBottom w:val="0"/>
      <w:divBdr>
        <w:top w:val="none" w:sz="0" w:space="0" w:color="auto"/>
        <w:left w:val="none" w:sz="0" w:space="0" w:color="auto"/>
        <w:bottom w:val="none" w:sz="0" w:space="0" w:color="auto"/>
        <w:right w:val="none" w:sz="0" w:space="0" w:color="auto"/>
      </w:divBdr>
      <w:divsChild>
        <w:div w:id="1518494928">
          <w:marLeft w:val="0"/>
          <w:marRight w:val="0"/>
          <w:marTop w:val="0"/>
          <w:marBottom w:val="0"/>
          <w:divBdr>
            <w:top w:val="none" w:sz="0" w:space="0" w:color="auto"/>
            <w:left w:val="none" w:sz="0" w:space="0" w:color="auto"/>
            <w:bottom w:val="none" w:sz="0" w:space="0" w:color="auto"/>
            <w:right w:val="none" w:sz="0" w:space="0" w:color="auto"/>
          </w:divBdr>
          <w:divsChild>
            <w:div w:id="2141415841">
              <w:marLeft w:val="0"/>
              <w:marRight w:val="0"/>
              <w:marTop w:val="0"/>
              <w:marBottom w:val="0"/>
              <w:divBdr>
                <w:top w:val="none" w:sz="0" w:space="0" w:color="auto"/>
                <w:left w:val="none" w:sz="0" w:space="0" w:color="auto"/>
                <w:bottom w:val="none" w:sz="0" w:space="0" w:color="auto"/>
                <w:right w:val="none" w:sz="0" w:space="0" w:color="auto"/>
              </w:divBdr>
              <w:divsChild>
                <w:div w:id="1435243581">
                  <w:marLeft w:val="0"/>
                  <w:marRight w:val="0"/>
                  <w:marTop w:val="0"/>
                  <w:marBottom w:val="0"/>
                  <w:divBdr>
                    <w:top w:val="none" w:sz="0" w:space="0" w:color="auto"/>
                    <w:left w:val="none" w:sz="0" w:space="0" w:color="auto"/>
                    <w:bottom w:val="none" w:sz="0" w:space="0" w:color="auto"/>
                    <w:right w:val="none" w:sz="0" w:space="0" w:color="auto"/>
                  </w:divBdr>
                  <w:divsChild>
                    <w:div w:id="470101221">
                      <w:marLeft w:val="0"/>
                      <w:marRight w:val="0"/>
                      <w:marTop w:val="0"/>
                      <w:marBottom w:val="0"/>
                      <w:divBdr>
                        <w:top w:val="none" w:sz="0" w:space="0" w:color="auto"/>
                        <w:left w:val="none" w:sz="0" w:space="0" w:color="auto"/>
                        <w:bottom w:val="none" w:sz="0" w:space="0" w:color="auto"/>
                        <w:right w:val="none" w:sz="0" w:space="0" w:color="auto"/>
                      </w:divBdr>
                      <w:divsChild>
                        <w:div w:id="2008172519">
                          <w:marLeft w:val="0"/>
                          <w:marRight w:val="0"/>
                          <w:marTop w:val="0"/>
                          <w:marBottom w:val="0"/>
                          <w:divBdr>
                            <w:top w:val="none" w:sz="0" w:space="0" w:color="auto"/>
                            <w:left w:val="none" w:sz="0" w:space="0" w:color="auto"/>
                            <w:bottom w:val="none" w:sz="0" w:space="0" w:color="auto"/>
                            <w:right w:val="none" w:sz="0" w:space="0" w:color="auto"/>
                          </w:divBdr>
                        </w:div>
                        <w:div w:id="334114203">
                          <w:marLeft w:val="0"/>
                          <w:marRight w:val="0"/>
                          <w:marTop w:val="0"/>
                          <w:marBottom w:val="0"/>
                          <w:divBdr>
                            <w:top w:val="none" w:sz="0" w:space="0" w:color="auto"/>
                            <w:left w:val="none" w:sz="0" w:space="0" w:color="auto"/>
                            <w:bottom w:val="none" w:sz="0" w:space="0" w:color="auto"/>
                            <w:right w:val="none" w:sz="0" w:space="0" w:color="auto"/>
                          </w:divBdr>
                        </w:div>
                        <w:div w:id="395249281">
                          <w:marLeft w:val="0"/>
                          <w:marRight w:val="0"/>
                          <w:marTop w:val="0"/>
                          <w:marBottom w:val="0"/>
                          <w:divBdr>
                            <w:top w:val="none" w:sz="0" w:space="0" w:color="auto"/>
                            <w:left w:val="none" w:sz="0" w:space="0" w:color="auto"/>
                            <w:bottom w:val="none" w:sz="0" w:space="0" w:color="auto"/>
                            <w:right w:val="none" w:sz="0" w:space="0" w:color="auto"/>
                          </w:divBdr>
                        </w:div>
                        <w:div w:id="466555000">
                          <w:marLeft w:val="0"/>
                          <w:marRight w:val="0"/>
                          <w:marTop w:val="0"/>
                          <w:marBottom w:val="0"/>
                          <w:divBdr>
                            <w:top w:val="none" w:sz="0" w:space="0" w:color="auto"/>
                            <w:left w:val="none" w:sz="0" w:space="0" w:color="auto"/>
                            <w:bottom w:val="none" w:sz="0" w:space="0" w:color="auto"/>
                            <w:right w:val="none" w:sz="0" w:space="0" w:color="auto"/>
                          </w:divBdr>
                        </w:div>
                        <w:div w:id="1355113651">
                          <w:marLeft w:val="0"/>
                          <w:marRight w:val="0"/>
                          <w:marTop w:val="0"/>
                          <w:marBottom w:val="0"/>
                          <w:divBdr>
                            <w:top w:val="none" w:sz="0" w:space="0" w:color="auto"/>
                            <w:left w:val="none" w:sz="0" w:space="0" w:color="auto"/>
                            <w:bottom w:val="none" w:sz="0" w:space="0" w:color="auto"/>
                            <w:right w:val="none" w:sz="0" w:space="0" w:color="auto"/>
                          </w:divBdr>
                        </w:div>
                        <w:div w:id="149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8003">
      <w:bodyDiv w:val="1"/>
      <w:marLeft w:val="0"/>
      <w:marRight w:val="0"/>
      <w:marTop w:val="0"/>
      <w:marBottom w:val="0"/>
      <w:divBdr>
        <w:top w:val="none" w:sz="0" w:space="0" w:color="auto"/>
        <w:left w:val="none" w:sz="0" w:space="0" w:color="auto"/>
        <w:bottom w:val="none" w:sz="0" w:space="0" w:color="auto"/>
        <w:right w:val="none" w:sz="0" w:space="0" w:color="auto"/>
      </w:divBdr>
    </w:div>
    <w:div w:id="1025015409">
      <w:bodyDiv w:val="1"/>
      <w:marLeft w:val="0"/>
      <w:marRight w:val="0"/>
      <w:marTop w:val="0"/>
      <w:marBottom w:val="0"/>
      <w:divBdr>
        <w:top w:val="none" w:sz="0" w:space="0" w:color="auto"/>
        <w:left w:val="none" w:sz="0" w:space="0" w:color="auto"/>
        <w:bottom w:val="none" w:sz="0" w:space="0" w:color="auto"/>
        <w:right w:val="none" w:sz="0" w:space="0" w:color="auto"/>
      </w:divBdr>
    </w:div>
    <w:div w:id="1032733084">
      <w:bodyDiv w:val="1"/>
      <w:marLeft w:val="0"/>
      <w:marRight w:val="0"/>
      <w:marTop w:val="0"/>
      <w:marBottom w:val="0"/>
      <w:divBdr>
        <w:top w:val="none" w:sz="0" w:space="0" w:color="auto"/>
        <w:left w:val="none" w:sz="0" w:space="0" w:color="auto"/>
        <w:bottom w:val="none" w:sz="0" w:space="0" w:color="auto"/>
        <w:right w:val="none" w:sz="0" w:space="0" w:color="auto"/>
      </w:divBdr>
    </w:div>
    <w:div w:id="1411194850">
      <w:bodyDiv w:val="1"/>
      <w:marLeft w:val="0"/>
      <w:marRight w:val="0"/>
      <w:marTop w:val="0"/>
      <w:marBottom w:val="0"/>
      <w:divBdr>
        <w:top w:val="none" w:sz="0" w:space="0" w:color="auto"/>
        <w:left w:val="none" w:sz="0" w:space="0" w:color="auto"/>
        <w:bottom w:val="none" w:sz="0" w:space="0" w:color="auto"/>
        <w:right w:val="none" w:sz="0" w:space="0" w:color="auto"/>
      </w:divBdr>
    </w:div>
    <w:div w:id="1752776684">
      <w:bodyDiv w:val="1"/>
      <w:marLeft w:val="0"/>
      <w:marRight w:val="0"/>
      <w:marTop w:val="0"/>
      <w:marBottom w:val="0"/>
      <w:divBdr>
        <w:top w:val="none" w:sz="0" w:space="0" w:color="auto"/>
        <w:left w:val="none" w:sz="0" w:space="0" w:color="auto"/>
        <w:bottom w:val="none" w:sz="0" w:space="0" w:color="auto"/>
        <w:right w:val="none" w:sz="0" w:space="0" w:color="auto"/>
      </w:divBdr>
    </w:div>
    <w:div w:id="1968730829">
      <w:bodyDiv w:val="1"/>
      <w:marLeft w:val="0"/>
      <w:marRight w:val="0"/>
      <w:marTop w:val="0"/>
      <w:marBottom w:val="0"/>
      <w:divBdr>
        <w:top w:val="none" w:sz="0" w:space="0" w:color="auto"/>
        <w:left w:val="none" w:sz="0" w:space="0" w:color="auto"/>
        <w:bottom w:val="none" w:sz="0" w:space="0" w:color="auto"/>
        <w:right w:val="none" w:sz="0" w:space="0" w:color="auto"/>
      </w:divBdr>
    </w:div>
    <w:div w:id="1972133212">
      <w:bodyDiv w:val="1"/>
      <w:marLeft w:val="0"/>
      <w:marRight w:val="0"/>
      <w:marTop w:val="0"/>
      <w:marBottom w:val="0"/>
      <w:divBdr>
        <w:top w:val="none" w:sz="0" w:space="0" w:color="auto"/>
        <w:left w:val="none" w:sz="0" w:space="0" w:color="auto"/>
        <w:bottom w:val="none" w:sz="0" w:space="0" w:color="auto"/>
        <w:right w:val="none" w:sz="0" w:space="0" w:color="auto"/>
      </w:divBdr>
    </w:div>
    <w:div w:id="2018074877">
      <w:bodyDiv w:val="1"/>
      <w:marLeft w:val="0"/>
      <w:marRight w:val="0"/>
      <w:marTop w:val="0"/>
      <w:marBottom w:val="0"/>
      <w:divBdr>
        <w:top w:val="none" w:sz="0" w:space="0" w:color="auto"/>
        <w:left w:val="none" w:sz="0" w:space="0" w:color="auto"/>
        <w:bottom w:val="none" w:sz="0" w:space="0" w:color="auto"/>
        <w:right w:val="none" w:sz="0" w:space="0" w:color="auto"/>
      </w:divBdr>
    </w:div>
    <w:div w:id="20998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234718DE2E945B808B58F17650CD1" ma:contentTypeVersion="4" ma:contentTypeDescription="Create a new document." ma:contentTypeScope="" ma:versionID="f605cd50a5e4101dba8fbfa1fc6b4cb8">
  <xsd:schema xmlns:xsd="http://www.w3.org/2001/XMLSchema" xmlns:xs="http://www.w3.org/2001/XMLSchema" xmlns:p="http://schemas.microsoft.com/office/2006/metadata/properties" xmlns:ns2="df5ac645-0cf9-4abd-bd9a-f9b10885619d" xmlns:ns3="1a6ef8ea-08c7-4cac-9a93-c26cbf1546e8" targetNamespace="http://schemas.microsoft.com/office/2006/metadata/properties" ma:root="true" ma:fieldsID="4928df9d6b3ee900539059721c6a765f" ns2:_="" ns3:_="">
    <xsd:import namespace="df5ac645-0cf9-4abd-bd9a-f9b10885619d"/>
    <xsd:import namespace="1a6ef8ea-08c7-4cac-9a93-c26cbf1546e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c645-0cf9-4abd-bd9a-f9b1088561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ef8ea-08c7-4cac-9a93-c26cbf1546e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34AD-D230-4E4F-8C8C-3BF5C5125151}">
  <ds:schemaRefs>
    <ds:schemaRef ds:uri="http://schemas.microsoft.com/sharepoint/v3/contenttype/forms"/>
  </ds:schemaRefs>
</ds:datastoreItem>
</file>

<file path=customXml/itemProps2.xml><?xml version="1.0" encoding="utf-8"?>
<ds:datastoreItem xmlns:ds="http://schemas.openxmlformats.org/officeDocument/2006/customXml" ds:itemID="{EB9F78CC-F525-499F-841E-A91D9407FC5C}">
  <ds:schemaRefs>
    <ds:schemaRef ds:uri="http://schemas.microsoft.com/office/2006/metadata/properties"/>
  </ds:schemaRefs>
</ds:datastoreItem>
</file>

<file path=customXml/itemProps3.xml><?xml version="1.0" encoding="utf-8"?>
<ds:datastoreItem xmlns:ds="http://schemas.openxmlformats.org/officeDocument/2006/customXml" ds:itemID="{335750ED-1F98-445D-8CB5-10219D260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c645-0cf9-4abd-bd9a-f9b10885619d"/>
    <ds:schemaRef ds:uri="1a6ef8ea-08c7-4cac-9a93-c26cbf154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9A2BF-CEEF-4B4A-BB0C-20EAE1E6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Miscellaneous Policy</vt:lpstr>
    </vt:vector>
  </TitlesOfParts>
  <Company>PGL Travel Ltd.</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Policy</dc:title>
  <dc:creator>gordonb</dc:creator>
  <cp:lastModifiedBy>Fiona Eaton</cp:lastModifiedBy>
  <cp:revision>6</cp:revision>
  <cp:lastPrinted>2017-06-08T11:08:00Z</cp:lastPrinted>
  <dcterms:created xsi:type="dcterms:W3CDTF">2017-06-08T10:55:00Z</dcterms:created>
  <dcterms:modified xsi:type="dcterms:W3CDTF">2017-06-19T14:42:00Z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0x010100B38234718DE2E945B808B58F17650CD1</vt:lpwstr>
  </property>
</Properties>
</file>